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1EB" w:rsidRPr="004C4E8D" w:rsidRDefault="00A201EB" w:rsidP="00A201EB">
      <w:pPr>
        <w:jc w:val="both"/>
        <w:rPr>
          <w:color w:val="000000"/>
          <w:szCs w:val="16"/>
        </w:rPr>
      </w:pPr>
      <w:r w:rsidRPr="004C4E8D">
        <w:rPr>
          <w:color w:val="000000"/>
          <w:sz w:val="16"/>
          <w:szCs w:val="16"/>
        </w:rPr>
        <w:t xml:space="preserve"> </w:t>
      </w: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p w:rsidR="00A201EB" w:rsidRPr="004C4E8D" w:rsidRDefault="00A201EB" w:rsidP="00A201EB">
      <w:pPr>
        <w:widowControl w:val="0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5"/>
        <w:gridCol w:w="1570"/>
        <w:gridCol w:w="4355"/>
      </w:tblGrid>
      <w:tr w:rsidR="006218AA" w:rsidRPr="006E6AFF" w:rsidTr="0068159E">
        <w:tc>
          <w:tcPr>
            <w:tcW w:w="3114" w:type="dxa"/>
          </w:tcPr>
          <w:tbl>
            <w:tblPr>
              <w:tblW w:w="4139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694"/>
              <w:gridCol w:w="1146"/>
              <w:gridCol w:w="299"/>
            </w:tblGrid>
            <w:tr w:rsidR="006218AA" w:rsidRPr="006E6AFF" w:rsidTr="0068159E">
              <w:trPr>
                <w:jc w:val="right"/>
              </w:trPr>
              <w:tc>
                <w:tcPr>
                  <w:tcW w:w="41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18AA" w:rsidRPr="006E6AFF" w:rsidRDefault="006218AA" w:rsidP="0068159E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rPr>
                      <w:color w:val="000000"/>
                    </w:rPr>
                  </w:pPr>
                  <w:r w:rsidRPr="006E6AFF">
                    <w:rPr>
                      <w:b/>
                      <w:color w:val="000000"/>
                    </w:rPr>
                    <w:t>УТВЕРЖДАЮ</w:t>
                  </w:r>
                </w:p>
              </w:tc>
            </w:tr>
            <w:tr w:rsidR="006218AA" w:rsidRPr="006E6AFF" w:rsidTr="0068159E">
              <w:trPr>
                <w:jc w:val="right"/>
              </w:trPr>
              <w:tc>
                <w:tcPr>
                  <w:tcW w:w="41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18AA" w:rsidRPr="006E6AFF" w:rsidRDefault="00932FE8" w:rsidP="0068159E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Генеральный директор</w:t>
                  </w:r>
                </w:p>
                <w:p w:rsidR="006218AA" w:rsidRPr="006E6AFF" w:rsidRDefault="006218AA" w:rsidP="0068159E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</w:p>
                <w:p w:rsidR="006218AA" w:rsidRPr="006E6AFF" w:rsidRDefault="007C1B24" w:rsidP="0068159E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  <w:r w:rsidRPr="007C1B24">
                    <w:rPr>
                      <w:color w:val="000000"/>
                      <w:sz w:val="24"/>
                      <w:szCs w:val="24"/>
                    </w:rPr>
                    <w:t>___________________А.И. Сорокин</w:t>
                  </w:r>
                </w:p>
              </w:tc>
            </w:tr>
            <w:tr w:rsidR="00BD158B" w:rsidRPr="006E6AFF" w:rsidTr="007C1B24">
              <w:trPr>
                <w:gridAfter w:val="1"/>
                <w:wAfter w:w="299" w:type="dxa"/>
                <w:trHeight w:val="74"/>
                <w:jc w:val="right"/>
              </w:trPr>
              <w:tc>
                <w:tcPr>
                  <w:tcW w:w="26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D158B" w:rsidRPr="006E6AFF" w:rsidRDefault="00EA10D9" w:rsidP="00BD158B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Печать       </w:t>
                  </w:r>
                  <w:r w:rsidR="006E7900">
                    <w:rPr>
                      <w:color w:val="000000"/>
                    </w:rPr>
                    <w:t>подпись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BD158B" w:rsidRPr="006E6AFF" w:rsidRDefault="00BD158B" w:rsidP="00BD158B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 w:rsidRPr="006E6AFF">
                    <w:rPr>
                      <w:color w:val="000000"/>
                    </w:rPr>
                    <w:t>ФИО</w:t>
                  </w:r>
                </w:p>
              </w:tc>
            </w:tr>
            <w:tr w:rsidR="006218AA" w:rsidRPr="006E6AFF" w:rsidTr="0068159E">
              <w:trPr>
                <w:trHeight w:val="74"/>
                <w:jc w:val="right"/>
              </w:trPr>
              <w:tc>
                <w:tcPr>
                  <w:tcW w:w="413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18AA" w:rsidRPr="006E6AFF" w:rsidRDefault="006218AA" w:rsidP="007C1B24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 w:rsidRPr="006E6AFF">
                    <w:rPr>
                      <w:color w:val="000000"/>
                    </w:rPr>
                    <w:t>«___» ___________.20</w:t>
                  </w:r>
                  <w:r w:rsidR="007C1B24">
                    <w:rPr>
                      <w:color w:val="000000"/>
                    </w:rPr>
                    <w:t>15</w:t>
                  </w:r>
                  <w:r w:rsidRPr="006E6AFF">
                    <w:rPr>
                      <w:color w:val="000000"/>
                    </w:rPr>
                    <w:t xml:space="preserve"> г.</w:t>
                  </w:r>
                </w:p>
              </w:tc>
            </w:tr>
          </w:tbl>
          <w:p w:rsidR="006218AA" w:rsidRPr="006E6AFF" w:rsidRDefault="006218AA" w:rsidP="0068159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6218AA" w:rsidRPr="006E6AFF" w:rsidRDefault="006218AA" w:rsidP="0068159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tbl>
            <w:tblPr>
              <w:tblW w:w="4139" w:type="dxa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128"/>
              <w:gridCol w:w="2011"/>
            </w:tblGrid>
            <w:tr w:rsidR="006218AA" w:rsidRPr="006E6AFF" w:rsidTr="0068159E">
              <w:trPr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18AA" w:rsidRPr="006E6AFF" w:rsidRDefault="006218AA" w:rsidP="0068159E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rPr>
                      <w:color w:val="000000"/>
                    </w:rPr>
                  </w:pPr>
                  <w:r w:rsidRPr="006E6AFF">
                    <w:rPr>
                      <w:b/>
                      <w:color w:val="000000"/>
                    </w:rPr>
                    <w:t>СОГЛАСОВАНО</w:t>
                  </w:r>
                </w:p>
              </w:tc>
            </w:tr>
            <w:tr w:rsidR="006218AA" w:rsidRPr="006E6AFF" w:rsidTr="0068159E">
              <w:trPr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E7900" w:rsidRPr="006E6AFF" w:rsidRDefault="0098110A" w:rsidP="006E7900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 НФ ФГУП АТЦ СПб</w:t>
                  </w:r>
                </w:p>
                <w:p w:rsidR="006218AA" w:rsidRPr="006E6AFF" w:rsidRDefault="006218AA" w:rsidP="0068159E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</w:p>
                <w:p w:rsidR="00BD158B" w:rsidRPr="006E6AFF" w:rsidRDefault="007C1B24" w:rsidP="0098110A">
                  <w:pPr>
                    <w:shd w:val="clear" w:color="auto" w:fill="FFFFFF"/>
                    <w:rPr>
                      <w:color w:val="000000"/>
                      <w:sz w:val="24"/>
                      <w:szCs w:val="24"/>
                    </w:rPr>
                  </w:pPr>
                  <w:r w:rsidRPr="007C1B24">
                    <w:rPr>
                      <w:color w:val="000000"/>
                      <w:sz w:val="24"/>
                      <w:szCs w:val="24"/>
                    </w:rPr>
                    <w:t>__________________</w:t>
                  </w:r>
                  <w:r w:rsidR="0098110A">
                    <w:rPr>
                      <w:color w:val="000000"/>
                      <w:sz w:val="24"/>
                      <w:szCs w:val="24"/>
                    </w:rPr>
                    <w:t>М.И. Резугин</w:t>
                  </w:r>
                </w:p>
              </w:tc>
            </w:tr>
            <w:tr w:rsidR="00EA10D9" w:rsidRPr="006E6AFF" w:rsidTr="0068159E">
              <w:trPr>
                <w:trHeight w:val="74"/>
                <w:jc w:val="right"/>
              </w:trPr>
              <w:tc>
                <w:tcPr>
                  <w:tcW w:w="212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10D9" w:rsidRPr="006E6AFF" w:rsidRDefault="00EA10D9" w:rsidP="00EA10D9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Печать       подпись</w:t>
                  </w:r>
                </w:p>
              </w:tc>
              <w:tc>
                <w:tcPr>
                  <w:tcW w:w="20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A10D9" w:rsidRPr="006E6AFF" w:rsidRDefault="00EA10D9" w:rsidP="00EA10D9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</w:t>
                  </w:r>
                  <w:r w:rsidRPr="006E6AFF">
                    <w:rPr>
                      <w:color w:val="000000"/>
                    </w:rPr>
                    <w:t>ФИО</w:t>
                  </w:r>
                </w:p>
              </w:tc>
            </w:tr>
            <w:tr w:rsidR="006218AA" w:rsidRPr="006E6AFF" w:rsidTr="0068159E">
              <w:trPr>
                <w:trHeight w:val="74"/>
                <w:jc w:val="right"/>
              </w:trPr>
              <w:tc>
                <w:tcPr>
                  <w:tcW w:w="413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6218AA" w:rsidRPr="006E6AFF" w:rsidRDefault="00BD158B" w:rsidP="007C1B24">
                  <w:pPr>
                    <w:pStyle w:val="a9"/>
                    <w:widowControl w:val="0"/>
                    <w:spacing w:before="120" w:beforeAutospacing="0" w:after="0" w:afterAutospacing="0" w:line="360" w:lineRule="auto"/>
                    <w:jc w:val="both"/>
                    <w:rPr>
                      <w:color w:val="000000"/>
                    </w:rPr>
                  </w:pPr>
                  <w:r w:rsidRPr="006E6AFF">
                    <w:rPr>
                      <w:color w:val="000000"/>
                    </w:rPr>
                    <w:t>«___» ___________.20</w:t>
                  </w:r>
                  <w:r w:rsidR="007C1B24">
                    <w:rPr>
                      <w:color w:val="000000"/>
                    </w:rPr>
                    <w:t>15</w:t>
                  </w:r>
                  <w:r w:rsidR="006218AA" w:rsidRPr="006E6AFF">
                    <w:rPr>
                      <w:color w:val="000000"/>
                    </w:rPr>
                    <w:t xml:space="preserve"> г.</w:t>
                  </w:r>
                </w:p>
              </w:tc>
            </w:tr>
          </w:tbl>
          <w:p w:rsidR="006218AA" w:rsidRPr="006E6AFF" w:rsidRDefault="006218AA" w:rsidP="0068159E">
            <w:pPr>
              <w:widowControl w:val="0"/>
              <w:rPr>
                <w:b/>
                <w:sz w:val="24"/>
                <w:szCs w:val="24"/>
              </w:rPr>
            </w:pPr>
          </w:p>
        </w:tc>
      </w:tr>
    </w:tbl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04128E">
        <w:rPr>
          <w:sz w:val="24"/>
          <w:szCs w:val="24"/>
        </w:rPr>
        <w:t xml:space="preserve"> №1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04128E" w:rsidRPr="000A539E" w:rsidRDefault="006218AA" w:rsidP="0004128E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A7627D">
        <w:rPr>
          <w:color w:val="000000"/>
          <w:sz w:val="24"/>
          <w:szCs w:val="24"/>
        </w:rPr>
        <w:t xml:space="preserve"> </w:t>
      </w:r>
      <w:r w:rsidR="0004128E" w:rsidRPr="000A539E">
        <w:t xml:space="preserve">на поставку </w:t>
      </w:r>
      <w:r w:rsidR="0004128E" w:rsidRPr="000A539E">
        <w:rPr>
          <w:color w:val="000000"/>
        </w:rPr>
        <w:t>автомобиль оперативной группы (АСМ-2 средний класс)</w:t>
      </w:r>
    </w:p>
    <w:p w:rsidR="007C1B24" w:rsidRPr="007C1B24" w:rsidRDefault="0004128E" w:rsidP="0004128E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0A539E">
        <w:t>для нужд Нововоронежского филиала ФГУП АТЦ СПб</w:t>
      </w: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7C1B24">
        <w:rPr>
          <w:caps/>
          <w:sz w:val="24"/>
          <w:szCs w:val="24"/>
        </w:rPr>
        <w:t>том 2 «ТЕХНИЧЕСКАЯ ЧАСТЬ»</w:t>
      </w: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Default="007C1B24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Default="00A6239E" w:rsidP="007C1B24">
      <w:pPr>
        <w:widowControl w:val="0"/>
        <w:rPr>
          <w:sz w:val="24"/>
          <w:szCs w:val="24"/>
        </w:rPr>
      </w:pPr>
    </w:p>
    <w:p w:rsidR="00A6239E" w:rsidRPr="007C1B24" w:rsidRDefault="00A6239E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widowControl w:val="0"/>
        <w:rPr>
          <w:sz w:val="24"/>
          <w:szCs w:val="24"/>
        </w:rPr>
      </w:pPr>
    </w:p>
    <w:p w:rsidR="007C1B24" w:rsidRPr="007C1B24" w:rsidRDefault="007C1B24" w:rsidP="007C1B24">
      <w:pPr>
        <w:jc w:val="center"/>
        <w:rPr>
          <w:color w:val="000000"/>
          <w:sz w:val="24"/>
          <w:szCs w:val="24"/>
        </w:rPr>
      </w:pPr>
      <w:r w:rsidRPr="007C1B24">
        <w:rPr>
          <w:sz w:val="24"/>
          <w:szCs w:val="24"/>
        </w:rPr>
        <w:t>Город Н</w:t>
      </w:r>
      <w:r>
        <w:rPr>
          <w:sz w:val="24"/>
          <w:szCs w:val="24"/>
        </w:rPr>
        <w:t>ововоронеж</w:t>
      </w:r>
    </w:p>
    <w:p w:rsidR="007C1B24" w:rsidRPr="007C1B24" w:rsidRDefault="007C1B24" w:rsidP="00A6239E">
      <w:pPr>
        <w:jc w:val="center"/>
        <w:rPr>
          <w:sz w:val="24"/>
          <w:szCs w:val="24"/>
        </w:rPr>
      </w:pPr>
      <w:r w:rsidRPr="007C1B24">
        <w:rPr>
          <w:color w:val="000000"/>
          <w:sz w:val="24"/>
          <w:szCs w:val="24"/>
        </w:rPr>
        <w:t>2015 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Default="00310D23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310D23">
      <w:pPr>
        <w:rPr>
          <w:color w:val="000000"/>
          <w:sz w:val="24"/>
          <w:szCs w:val="24"/>
        </w:rPr>
      </w:pPr>
    </w:p>
    <w:p w:rsidR="009938EB" w:rsidRDefault="009938EB" w:rsidP="009938EB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</w:p>
    <w:p w:rsidR="009938EB" w:rsidRPr="006E6AFF" w:rsidRDefault="009938EB" w:rsidP="009938EB">
      <w:pPr>
        <w:rPr>
          <w:color w:val="000000"/>
          <w:sz w:val="24"/>
          <w:szCs w:val="24"/>
        </w:rPr>
        <w:sectPr w:rsidR="009938EB" w:rsidRPr="006E6AFF" w:rsidSect="0068159E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W w:w="16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1635"/>
        <w:gridCol w:w="3987"/>
        <w:gridCol w:w="2237"/>
        <w:gridCol w:w="1537"/>
        <w:gridCol w:w="847"/>
        <w:gridCol w:w="1327"/>
        <w:gridCol w:w="532"/>
        <w:gridCol w:w="1290"/>
        <w:gridCol w:w="1267"/>
        <w:gridCol w:w="916"/>
      </w:tblGrid>
      <w:tr w:rsidR="006945E1" w:rsidRPr="006945E1" w:rsidTr="00407B78">
        <w:trPr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407B78">
        <w:trPr>
          <w:trHeight w:val="7987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736898" w:rsidRDefault="00736898" w:rsidP="00736898">
            <w:pPr>
              <w:jc w:val="center"/>
              <w:rPr>
                <w:color w:val="000000"/>
                <w:sz w:val="18"/>
                <w:szCs w:val="18"/>
              </w:rPr>
            </w:pPr>
            <w:r w:rsidRPr="00736898">
              <w:rPr>
                <w:sz w:val="18"/>
                <w:szCs w:val="18"/>
              </w:rPr>
              <w:t xml:space="preserve">Автомобиль оперативной группы (АСМ-2 средний класс) </w:t>
            </w:r>
            <w:r>
              <w:rPr>
                <w:sz w:val="18"/>
                <w:szCs w:val="18"/>
              </w:rPr>
              <w:t xml:space="preserve">на базе </w:t>
            </w:r>
            <w:r w:rsidRPr="00736898">
              <w:rPr>
                <w:sz w:val="18"/>
                <w:szCs w:val="18"/>
              </w:rPr>
              <w:t>автомобил</w:t>
            </w:r>
            <w:r>
              <w:rPr>
                <w:sz w:val="18"/>
                <w:szCs w:val="18"/>
              </w:rPr>
              <w:t>я</w:t>
            </w:r>
            <w:r w:rsidRPr="00736898">
              <w:rPr>
                <w:sz w:val="18"/>
                <w:szCs w:val="18"/>
              </w:rPr>
              <w:t>, Ford Tranzit Combi 2.2 TDCI MT AWD L2H3 или аналог (или эквивалент)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85F" w:rsidRPr="00834E21" w:rsidRDefault="00EF685F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Технически допустимая масса </w:t>
            </w:r>
            <w:r w:rsidR="00C55827" w:rsidRPr="00834E21">
              <w:rPr>
                <w:sz w:val="16"/>
                <w:szCs w:val="16"/>
              </w:rPr>
              <w:t>автомобиля</w:t>
            </w:r>
            <w:r w:rsidRPr="00834E21">
              <w:rPr>
                <w:sz w:val="16"/>
                <w:szCs w:val="16"/>
              </w:rPr>
              <w:t xml:space="preserve">, не </w:t>
            </w:r>
            <w:r w:rsidR="0068159E" w:rsidRPr="00834E21">
              <w:rPr>
                <w:sz w:val="16"/>
                <w:szCs w:val="16"/>
              </w:rPr>
              <w:t>более</w:t>
            </w:r>
            <w:r w:rsidRPr="00834E21">
              <w:rPr>
                <w:sz w:val="16"/>
                <w:szCs w:val="16"/>
              </w:rPr>
              <w:t xml:space="preserve"> (кг)</w:t>
            </w:r>
            <w:r w:rsidR="0068159E" w:rsidRPr="00834E21">
              <w:rPr>
                <w:sz w:val="16"/>
                <w:szCs w:val="16"/>
              </w:rPr>
              <w:t>: 3800</w:t>
            </w:r>
            <w:r w:rsidRPr="00834E21">
              <w:rPr>
                <w:sz w:val="16"/>
                <w:szCs w:val="16"/>
              </w:rPr>
              <w:t>;</w:t>
            </w:r>
          </w:p>
          <w:p w:rsidR="00E72545" w:rsidRPr="00834E21" w:rsidRDefault="00E72545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Полная масса автомобиля в снаряженном состоянии, не </w:t>
            </w:r>
            <w:r w:rsidR="0068159E" w:rsidRPr="00834E21">
              <w:rPr>
                <w:sz w:val="16"/>
                <w:szCs w:val="16"/>
              </w:rPr>
              <w:t>более</w:t>
            </w:r>
            <w:r w:rsidRPr="00834E21">
              <w:rPr>
                <w:sz w:val="16"/>
                <w:szCs w:val="16"/>
              </w:rPr>
              <w:t xml:space="preserve"> </w:t>
            </w:r>
            <w:r w:rsidR="007F01A1" w:rsidRPr="00834E21">
              <w:rPr>
                <w:sz w:val="16"/>
                <w:szCs w:val="16"/>
              </w:rPr>
              <w:t>(</w:t>
            </w:r>
            <w:r w:rsidRPr="00834E21">
              <w:rPr>
                <w:sz w:val="16"/>
                <w:szCs w:val="16"/>
              </w:rPr>
              <w:t>кг</w:t>
            </w:r>
            <w:r w:rsidR="007F01A1" w:rsidRPr="00834E21">
              <w:rPr>
                <w:sz w:val="16"/>
                <w:szCs w:val="16"/>
              </w:rPr>
              <w:t>)</w:t>
            </w:r>
            <w:r w:rsidR="0068159E" w:rsidRPr="00834E21">
              <w:rPr>
                <w:sz w:val="16"/>
                <w:szCs w:val="16"/>
              </w:rPr>
              <w:t>: 2500</w:t>
            </w:r>
            <w:r w:rsidR="000A6335" w:rsidRPr="00834E21">
              <w:rPr>
                <w:sz w:val="16"/>
                <w:szCs w:val="16"/>
              </w:rPr>
              <w:t>;</w:t>
            </w:r>
          </w:p>
          <w:p w:rsidR="007F01A1" w:rsidRPr="00834E21" w:rsidRDefault="007F01A1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Грузоподъемность, не менее (кг): 950;</w:t>
            </w:r>
          </w:p>
          <w:p w:rsidR="00DA08F7" w:rsidRPr="00834E21" w:rsidRDefault="0068159E" w:rsidP="007F01A1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Кузов: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Длина, не более (мм): </w:t>
            </w:r>
            <w:r w:rsidR="00407B78">
              <w:rPr>
                <w:sz w:val="16"/>
                <w:szCs w:val="16"/>
              </w:rPr>
              <w:t>63</w:t>
            </w:r>
            <w:r w:rsidRPr="00834E21">
              <w:rPr>
                <w:sz w:val="16"/>
                <w:szCs w:val="16"/>
              </w:rPr>
              <w:t>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Ширина, не более (мм): 2000;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Высота, не менее (мм): 2590;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Колесная база, не более (мм): </w:t>
            </w:r>
            <w:r w:rsidR="00407B78">
              <w:rPr>
                <w:sz w:val="16"/>
                <w:szCs w:val="16"/>
              </w:rPr>
              <w:t>40</w:t>
            </w:r>
            <w:r w:rsidRPr="00834E21">
              <w:rPr>
                <w:sz w:val="16"/>
                <w:szCs w:val="16"/>
              </w:rPr>
              <w:t>00;</w:t>
            </w:r>
          </w:p>
          <w:p w:rsidR="007F01A1" w:rsidRPr="00834E21" w:rsidRDefault="007F01A1" w:rsidP="007F01A1">
            <w:pPr>
              <w:pStyle w:val="a8"/>
              <w:ind w:left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Диаметр разворота, не более (м): 1</w:t>
            </w:r>
            <w:r w:rsidR="00407B78">
              <w:rPr>
                <w:sz w:val="16"/>
                <w:szCs w:val="16"/>
              </w:rPr>
              <w:t>8</w:t>
            </w:r>
            <w:r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Колесная форм</w:t>
            </w:r>
            <w:r w:rsidR="0068159E" w:rsidRPr="00834E21">
              <w:rPr>
                <w:sz w:val="16"/>
                <w:szCs w:val="16"/>
              </w:rPr>
              <w:t>ула:</w:t>
            </w:r>
            <w:r w:rsidRPr="00834E21">
              <w:rPr>
                <w:sz w:val="16"/>
                <w:szCs w:val="16"/>
              </w:rPr>
              <w:t xml:space="preserve"> 4х4</w:t>
            </w:r>
            <w:r w:rsidR="00343963" w:rsidRPr="00834E21">
              <w:rPr>
                <w:sz w:val="16"/>
                <w:szCs w:val="16"/>
              </w:rPr>
              <w:t>;</w:t>
            </w:r>
            <w:r w:rsidR="007F01A1" w:rsidRPr="00834E21">
              <w:rPr>
                <w:sz w:val="16"/>
                <w:szCs w:val="16"/>
              </w:rPr>
              <w:t xml:space="preserve"> 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Максимальная скорость</w:t>
            </w:r>
            <w:r w:rsidR="00D6304F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 (км/ч)</w:t>
            </w:r>
            <w:r w:rsidR="0068159E" w:rsidRPr="00834E21">
              <w:rPr>
                <w:sz w:val="16"/>
                <w:szCs w:val="16"/>
              </w:rPr>
              <w:t>: 1</w:t>
            </w:r>
            <w:r w:rsidR="005276ED">
              <w:rPr>
                <w:sz w:val="16"/>
                <w:szCs w:val="16"/>
              </w:rPr>
              <w:t>3</w:t>
            </w:r>
            <w:r w:rsidR="0068159E" w:rsidRPr="00834E21">
              <w:rPr>
                <w:sz w:val="16"/>
                <w:szCs w:val="16"/>
              </w:rPr>
              <w:t>0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Тип двигателя</w:t>
            </w:r>
            <w:r w:rsidR="0068159E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68159E" w:rsidRPr="00834E21">
              <w:rPr>
                <w:sz w:val="16"/>
                <w:szCs w:val="16"/>
              </w:rPr>
              <w:t>дизельный с турбонаддувом изменяемой геометрии с промежуточным охлаждением нагнетаемого воздуха (интеркуллер)</w:t>
            </w:r>
            <w:r w:rsidR="003D5CE8" w:rsidRPr="00834E21">
              <w:rPr>
                <w:sz w:val="16"/>
                <w:szCs w:val="16"/>
              </w:rPr>
              <w:t xml:space="preserve"> или аналог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7F01A1">
            <w:pPr>
              <w:pStyle w:val="a3"/>
              <w:numPr>
                <w:ilvl w:val="0"/>
                <w:numId w:val="9"/>
              </w:numPr>
              <w:spacing w:after="160" w:line="259" w:lineRule="auto"/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Дорожный просвет</w:t>
            </w:r>
            <w:r w:rsidR="00D6304F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 (мм)</w:t>
            </w:r>
            <w:r w:rsidR="00A86D1B" w:rsidRPr="00834E21">
              <w:rPr>
                <w:sz w:val="16"/>
                <w:szCs w:val="16"/>
              </w:rPr>
              <w:t>: 160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5276ED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Мощность </w:t>
            </w:r>
            <w:r w:rsidR="00D6304F" w:rsidRPr="00834E21">
              <w:rPr>
                <w:sz w:val="16"/>
                <w:szCs w:val="16"/>
              </w:rPr>
              <w:t>двигателя, не</w:t>
            </w:r>
            <w:r w:rsidRPr="00834E21">
              <w:rPr>
                <w:sz w:val="16"/>
                <w:szCs w:val="16"/>
              </w:rPr>
              <w:t xml:space="preserve"> менее </w:t>
            </w:r>
            <w:r w:rsidR="007F01A1" w:rsidRPr="00834E21">
              <w:rPr>
                <w:sz w:val="16"/>
                <w:szCs w:val="16"/>
              </w:rPr>
              <w:t>125 л/с.</w:t>
            </w:r>
            <w:r w:rsidR="005276ED">
              <w:rPr>
                <w:sz w:val="16"/>
                <w:szCs w:val="16"/>
              </w:rPr>
              <w:t>, не более 150</w:t>
            </w:r>
            <w:r w:rsidR="005276ED">
              <w:t xml:space="preserve"> </w:t>
            </w:r>
            <w:r w:rsidR="005276ED" w:rsidRPr="005276ED">
              <w:rPr>
                <w:sz w:val="16"/>
                <w:szCs w:val="16"/>
              </w:rPr>
              <w:t>л/с</w:t>
            </w:r>
            <w:r w:rsidR="00343963" w:rsidRPr="00834E21">
              <w:rPr>
                <w:sz w:val="16"/>
                <w:szCs w:val="16"/>
              </w:rPr>
              <w:t>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Максимальный крутящий момент, не менее (Нм): 330;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Запас хода по шоссе, не менее (км): </w:t>
            </w:r>
            <w:r w:rsidR="005276ED">
              <w:rPr>
                <w:sz w:val="16"/>
                <w:szCs w:val="16"/>
              </w:rPr>
              <w:t>8</w:t>
            </w:r>
            <w:r w:rsidRPr="00834E21">
              <w:rPr>
                <w:sz w:val="16"/>
                <w:szCs w:val="16"/>
              </w:rPr>
              <w:t>00;</w:t>
            </w:r>
          </w:p>
          <w:p w:rsidR="006945E1" w:rsidRPr="00834E21" w:rsidRDefault="00343963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Коробка передач</w:t>
            </w:r>
            <w:r w:rsidR="00A86D1B" w:rsidRPr="00834E21">
              <w:rPr>
                <w:sz w:val="16"/>
                <w:szCs w:val="16"/>
              </w:rPr>
              <w:t>:</w:t>
            </w:r>
            <w:r w:rsidR="006945E1"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механическая, синхронизированная</w:t>
            </w:r>
            <w:r w:rsidR="00EF685F" w:rsidRPr="00834E21">
              <w:rPr>
                <w:sz w:val="16"/>
                <w:szCs w:val="16"/>
              </w:rPr>
              <w:t>;</w:t>
            </w:r>
          </w:p>
          <w:p w:rsidR="006945E1" w:rsidRPr="00834E21" w:rsidRDefault="006945E1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 xml:space="preserve"> Передач КПП</w:t>
            </w:r>
            <w:r w:rsidR="00343963" w:rsidRPr="00834E21">
              <w:rPr>
                <w:sz w:val="16"/>
                <w:szCs w:val="16"/>
              </w:rPr>
              <w:t>,</w:t>
            </w:r>
            <w:r w:rsidRPr="00834E21">
              <w:rPr>
                <w:sz w:val="16"/>
                <w:szCs w:val="16"/>
              </w:rPr>
              <w:t xml:space="preserve"> не менее</w:t>
            </w:r>
            <w:r w:rsidR="00A86D1B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6 ступеней + реверс</w:t>
            </w:r>
            <w:r w:rsidR="00EF685F" w:rsidRPr="00834E21">
              <w:rPr>
                <w:sz w:val="16"/>
                <w:szCs w:val="16"/>
              </w:rPr>
              <w:t>;</w:t>
            </w:r>
          </w:p>
          <w:p w:rsidR="00A86D1B" w:rsidRPr="00834E21" w:rsidRDefault="00A86D1B" w:rsidP="00A86D1B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Тормозная система: двухконтурная с усилителем</w:t>
            </w:r>
            <w:r w:rsidR="00A6239E">
              <w:rPr>
                <w:sz w:val="16"/>
                <w:szCs w:val="16"/>
              </w:rPr>
              <w:t xml:space="preserve"> или аналог</w:t>
            </w:r>
            <w:r w:rsidRPr="00834E21">
              <w:rPr>
                <w:sz w:val="16"/>
                <w:szCs w:val="16"/>
              </w:rPr>
              <w:t>, колесные тормозные механизмы дисковые</w:t>
            </w:r>
            <w:r w:rsidR="00A6239E">
              <w:rPr>
                <w:sz w:val="16"/>
                <w:szCs w:val="16"/>
              </w:rPr>
              <w:t xml:space="preserve"> или аналог</w:t>
            </w:r>
            <w:r w:rsidRPr="00834E21">
              <w:rPr>
                <w:sz w:val="16"/>
                <w:szCs w:val="16"/>
              </w:rPr>
              <w:t>;</w:t>
            </w:r>
          </w:p>
          <w:p w:rsidR="00C574B4" w:rsidRPr="00834E21" w:rsidRDefault="006945E1" w:rsidP="00A30CEA">
            <w:pPr>
              <w:pStyle w:val="a3"/>
              <w:numPr>
                <w:ilvl w:val="0"/>
                <w:numId w:val="9"/>
              </w:numPr>
              <w:spacing w:after="160" w:line="259" w:lineRule="auto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Климатическое исполнение</w:t>
            </w:r>
            <w:r w:rsidR="00A86D1B" w:rsidRPr="00834E21">
              <w:rPr>
                <w:sz w:val="16"/>
                <w:szCs w:val="16"/>
              </w:rPr>
              <w:t>:</w:t>
            </w:r>
            <w:r w:rsidRPr="00834E21">
              <w:rPr>
                <w:sz w:val="16"/>
                <w:szCs w:val="16"/>
              </w:rPr>
              <w:t xml:space="preserve"> </w:t>
            </w:r>
            <w:r w:rsidR="00A86D1B" w:rsidRPr="00834E21">
              <w:rPr>
                <w:sz w:val="16"/>
                <w:szCs w:val="16"/>
              </w:rPr>
              <w:t>для работы в климатических условиях с умеренным климатом по ГОСТу 15150-69</w:t>
            </w:r>
            <w:r w:rsidR="00A30CEA" w:rsidRPr="00834E21">
              <w:rPr>
                <w:sz w:val="16"/>
                <w:szCs w:val="16"/>
              </w:rPr>
              <w:t>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834E21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  <w:r w:rsidR="0029403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A30CEA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sz w:val="18"/>
                <w:szCs w:val="18"/>
              </w:rPr>
              <w:t>Дополнительные требования Приложение 1 к настоящему техническому заданию.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A30CEA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DE1001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A30CEA" w:rsidRDefault="00DE1001" w:rsidP="00407B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CEA" w:rsidRDefault="00A30CEA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 xml:space="preserve">Гарантия на автомобиль </w:t>
            </w:r>
          </w:p>
          <w:p w:rsidR="006945E1" w:rsidRPr="00A30CEA" w:rsidRDefault="00A30CEA" w:rsidP="00992BC9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2 года без ограничения пробега.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A30CEA" w:rsidRDefault="00A30CEA" w:rsidP="00A30CEA">
            <w:pPr>
              <w:jc w:val="center"/>
              <w:rPr>
                <w:color w:val="000000"/>
                <w:sz w:val="18"/>
                <w:szCs w:val="18"/>
              </w:rPr>
            </w:pPr>
            <w:r w:rsidRPr="00A30CEA">
              <w:rPr>
                <w:color w:val="000000"/>
                <w:sz w:val="18"/>
                <w:szCs w:val="18"/>
              </w:rPr>
              <w:t>452330</w:t>
            </w:r>
          </w:p>
        </w:tc>
      </w:tr>
    </w:tbl>
    <w:p w:rsidR="009938EB" w:rsidRPr="009938EB" w:rsidRDefault="009938EB" w:rsidP="000E013B">
      <w:pPr>
        <w:jc w:val="center"/>
        <w:rPr>
          <w:color w:val="000000"/>
          <w:sz w:val="24"/>
          <w:szCs w:val="24"/>
        </w:rPr>
        <w:sectPr w:rsidR="009938EB" w:rsidRPr="009938EB" w:rsidSect="007A233B">
          <w:pgSz w:w="16838" w:h="11906" w:orient="landscape"/>
          <w:pgMar w:top="568" w:right="1134" w:bottom="567" w:left="1134" w:header="709" w:footer="709" w:gutter="0"/>
          <w:cols w:space="708"/>
          <w:docGrid w:linePitch="381"/>
        </w:sectPr>
      </w:pPr>
      <w:r w:rsidRPr="009938EB">
        <w:rPr>
          <w:color w:val="000000"/>
          <w:sz w:val="24"/>
          <w:szCs w:val="24"/>
        </w:rPr>
        <w:t>3</w:t>
      </w: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36898" w:rsidRDefault="00736898" w:rsidP="00407B78">
            <w:pPr>
              <w:jc w:val="both"/>
              <w:rPr>
                <w:color w:val="000000"/>
                <w:sz w:val="24"/>
                <w:szCs w:val="24"/>
              </w:rPr>
            </w:pPr>
            <w:r w:rsidRPr="00736898">
              <w:rPr>
                <w:color w:val="000000"/>
                <w:sz w:val="24"/>
              </w:rPr>
              <w:t xml:space="preserve">Автомобиль оперативной группы (АСМ-2 средний класс) </w:t>
            </w:r>
            <w:r w:rsidR="00B179BE" w:rsidRPr="00736898">
              <w:rPr>
                <w:color w:val="000000"/>
                <w:sz w:val="24"/>
              </w:rPr>
              <w:t>долж</w:t>
            </w:r>
            <w:r>
              <w:rPr>
                <w:color w:val="000000"/>
                <w:sz w:val="24"/>
              </w:rPr>
              <w:t>е</w:t>
            </w:r>
            <w:r w:rsidR="00B179BE" w:rsidRPr="00736898">
              <w:rPr>
                <w:color w:val="000000"/>
                <w:sz w:val="24"/>
              </w:rPr>
              <w:t>н быть, нов</w:t>
            </w:r>
            <w:r>
              <w:rPr>
                <w:color w:val="000000"/>
                <w:sz w:val="24"/>
              </w:rPr>
              <w:t>ым, не ранее</w:t>
            </w:r>
            <w:r w:rsidR="00B179BE" w:rsidRPr="00736898">
              <w:rPr>
                <w:color w:val="000000"/>
                <w:sz w:val="24"/>
              </w:rPr>
              <w:t xml:space="preserve"> </w:t>
            </w:r>
            <w:r w:rsidR="00F300B1" w:rsidRPr="00736898">
              <w:rPr>
                <w:bCs/>
                <w:sz w:val="24"/>
              </w:rPr>
              <w:t>20</w:t>
            </w:r>
            <w:r w:rsidRPr="00736898">
              <w:rPr>
                <w:bCs/>
                <w:sz w:val="24"/>
              </w:rPr>
              <w:t>1</w:t>
            </w:r>
            <w:r w:rsidR="00407B78">
              <w:rPr>
                <w:bCs/>
                <w:sz w:val="24"/>
              </w:rPr>
              <w:t>4</w:t>
            </w:r>
            <w:r w:rsidRPr="00736898">
              <w:rPr>
                <w:bCs/>
                <w:sz w:val="24"/>
              </w:rPr>
              <w:t xml:space="preserve"> </w:t>
            </w:r>
            <w:r w:rsidR="00B179BE" w:rsidRPr="00736898">
              <w:rPr>
                <w:bCs/>
                <w:sz w:val="24"/>
              </w:rPr>
              <w:t>года выпуска</w:t>
            </w:r>
            <w:r w:rsidR="00B179BE" w:rsidRPr="00736898">
              <w:rPr>
                <w:color w:val="000000"/>
                <w:sz w:val="24"/>
              </w:rPr>
              <w:t>, ранее не находивш</w:t>
            </w:r>
            <w:r w:rsidR="00780803">
              <w:rPr>
                <w:color w:val="000000"/>
                <w:sz w:val="24"/>
              </w:rPr>
              <w:t>е</w:t>
            </w:r>
            <w:r>
              <w:rPr>
                <w:color w:val="000000"/>
                <w:sz w:val="24"/>
              </w:rPr>
              <w:t>м</w:t>
            </w:r>
            <w:r w:rsidR="00B179BE" w:rsidRPr="00736898">
              <w:rPr>
                <w:color w:val="000000"/>
                <w:sz w:val="24"/>
              </w:rPr>
              <w:t>ся в эксплуатации у Поставщика и (или) третьих лиц, быть не подвергавш</w:t>
            </w:r>
            <w:r>
              <w:rPr>
                <w:color w:val="000000"/>
                <w:sz w:val="24"/>
              </w:rPr>
              <w:t>ем</w:t>
            </w:r>
            <w:r w:rsidR="00B179BE" w:rsidRPr="00736898">
              <w:rPr>
                <w:color w:val="000000"/>
                <w:sz w:val="24"/>
              </w:rPr>
              <w:t>ся ранее 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</w:rPr>
              <w:t>,</w:t>
            </w:r>
            <w:r w:rsidR="00B179BE" w:rsidRPr="00736898">
              <w:rPr>
                <w:color w:val="000000"/>
                <w:sz w:val="24"/>
              </w:rPr>
              <w:t xml:space="preserve"> а также не иметь дефектов, связанных с </w:t>
            </w:r>
            <w:r>
              <w:rPr>
                <w:color w:val="000000"/>
                <w:sz w:val="24"/>
              </w:rPr>
              <w:t>поставкой (доставкой)</w:t>
            </w:r>
            <w:r w:rsidR="00780803">
              <w:rPr>
                <w:color w:val="000000"/>
                <w:sz w:val="24"/>
              </w:rPr>
              <w:t xml:space="preserve">. </w:t>
            </w:r>
            <w:r w:rsidR="00780803" w:rsidRPr="00780803">
              <w:rPr>
                <w:color w:val="000000"/>
                <w:sz w:val="24"/>
              </w:rPr>
              <w:t>Показания одометра не более 600 км.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Маркировка на автомобиле и дополнительном оборудовании должна быть нанесена соответствующим образом и хорошо читаема (</w:t>
            </w:r>
            <w:r w:rsidRPr="00780803">
              <w:rPr>
                <w:color w:val="000000"/>
                <w:sz w:val="24"/>
                <w:szCs w:val="24"/>
                <w:lang w:val="en-US"/>
              </w:rPr>
              <w:t>VIN</w:t>
            </w:r>
            <w:r w:rsidRPr="00780803">
              <w:rPr>
                <w:color w:val="000000"/>
                <w:sz w:val="24"/>
                <w:szCs w:val="24"/>
              </w:rPr>
              <w:t xml:space="preserve"> номер автомобиля, номер двигателя автомобиля, заводские номера оборудования).</w:t>
            </w:r>
            <w:r w:rsidR="0004623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Товар доставляется по адресу заказчика (396072, Воронежская обл., г. Нововоронеж, промзона «Восточная», д. 24, а/я 31).</w:t>
            </w:r>
          </w:p>
          <w:p w:rsid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По прибытии, товар осматривается на предмет соответствия техническому заданию и договору.</w:t>
            </w:r>
          </w:p>
          <w:p w:rsidR="00511935" w:rsidRPr="00780803" w:rsidRDefault="00511935" w:rsidP="0078080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После осмотра, подвергается испытанию при номинальных нагрузках. </w:t>
            </w:r>
          </w:p>
          <w:p w:rsidR="00310D23" w:rsidRPr="00780803" w:rsidRDefault="00780803" w:rsidP="00780803">
            <w:pPr>
              <w:jc w:val="both"/>
            </w:pPr>
            <w:r w:rsidRPr="00780803">
              <w:rPr>
                <w:color w:val="000000"/>
                <w:sz w:val="24"/>
                <w:szCs w:val="24"/>
              </w:rPr>
              <w:t>После осмотра</w:t>
            </w:r>
            <w:r w:rsidR="00511935">
              <w:rPr>
                <w:color w:val="000000"/>
                <w:sz w:val="24"/>
                <w:szCs w:val="24"/>
              </w:rPr>
              <w:t xml:space="preserve"> и испытания</w:t>
            </w:r>
            <w:r w:rsidRPr="00780803">
              <w:rPr>
                <w:color w:val="000000"/>
                <w:sz w:val="24"/>
                <w:szCs w:val="24"/>
              </w:rPr>
              <w:t xml:space="preserve"> подписывается обеими сторонами акт приема-передачи.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Вместе с автомобилем «Исполнитель» передает «Заказчику» следующие документы: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1 Паспорт технического средства (ПТС) автомобиля.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2 Руководство по эксплуатации автомобиля на русском языке.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3 Таможенная декларация на товар (при наличии).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4 Сертификат соответствия.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5 Сервисная книга на автомобиль на русском языке.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6 Сопроводительная документация на дополнительное оборудование установленное на автомобиль (паспорта, руководства по эксплуатации, сертификаты соответствия). 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7 Товарная накладная.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8 Счёт-фактура.</w:t>
            </w:r>
          </w:p>
          <w:p w:rsidR="0078080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9 Счёт на оплату.</w:t>
            </w:r>
          </w:p>
          <w:p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10 Акт приема-передачи.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F300B1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Товар доставляется по адресу заказчика силами поставщика и за его счёт в собранном виде и готовым к эксплуатации.</w:t>
            </w:r>
            <w:r w:rsidR="0071349C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511935" w:rsidRDefault="00511935" w:rsidP="00310D23">
      <w:pPr>
        <w:jc w:val="center"/>
        <w:rPr>
          <w:color w:val="000000"/>
        </w:rPr>
      </w:pPr>
    </w:p>
    <w:p w:rsidR="009938EB" w:rsidRPr="009938EB" w:rsidRDefault="009938EB" w:rsidP="00310D23">
      <w:pPr>
        <w:jc w:val="center"/>
        <w:rPr>
          <w:color w:val="000000"/>
          <w:sz w:val="24"/>
          <w:szCs w:val="24"/>
        </w:rPr>
      </w:pPr>
      <w:r w:rsidRPr="009938EB">
        <w:rPr>
          <w:color w:val="000000"/>
          <w:sz w:val="24"/>
          <w:szCs w:val="24"/>
        </w:rPr>
        <w:t>4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2F2F8F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Не установлены.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780803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Для обслуживания автомобиля обязательно наличие аккредитованного сервисного центра в городе Воронеже. Техническое обслуживание проводится не менее чем через 15 000 км. пробега.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780803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780803" w:rsidRDefault="00780803" w:rsidP="00780803">
            <w:pPr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Экологический класс – </w:t>
            </w:r>
            <w:r w:rsidR="00511935">
              <w:rPr>
                <w:color w:val="000000"/>
                <w:sz w:val="24"/>
                <w:szCs w:val="24"/>
              </w:rPr>
              <w:t xml:space="preserve">не ниже </w:t>
            </w:r>
            <w:r w:rsidRPr="00780803">
              <w:rPr>
                <w:color w:val="000000"/>
                <w:sz w:val="24"/>
                <w:szCs w:val="24"/>
              </w:rPr>
              <w:t>Евро 4.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68159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Автомобиль, и дополнительное оборудование, установленное в нем, должны соответствовать требованиям, обеспечивающим безопасность жизни, здоровья человека и охрану окружающей среды, установленным техническим регламентом (Утвержденный ПП РФ № 720 от 10.09.2009 г., в редакции ПП РФ № 706 от 10.09.2010 г.).</w:t>
            </w:r>
          </w:p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В соответствии с Техническими регламентами Таможенного союза: </w:t>
            </w:r>
          </w:p>
          <w:p w:rsidR="0078080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ТР ТС 010/2011 «О безопасности машин и оборудования»; </w:t>
            </w:r>
          </w:p>
          <w:p w:rsidR="00310D23" w:rsidRPr="00780803" w:rsidRDefault="00780803" w:rsidP="007808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ТР ТС 018/2011 «О безопасности</w:t>
            </w:r>
            <w:r w:rsidR="00407B78">
              <w:rPr>
                <w:color w:val="000000"/>
                <w:sz w:val="24"/>
                <w:szCs w:val="24"/>
              </w:rPr>
              <w:t xml:space="preserve"> колесных транспортных средств».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803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 xml:space="preserve">Качество Товара Поставщик удостоверяет сертификатом соответствия, паспортом Товара. </w:t>
            </w:r>
          </w:p>
          <w:p w:rsidR="00F771EE" w:rsidRPr="00780803" w:rsidRDefault="00780803" w:rsidP="00780803">
            <w:pPr>
              <w:pStyle w:val="a3"/>
              <w:ind w:left="34"/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4"/>
              </w:rPr>
              <w:t>Поставщик гарантирует качество Товара и соблюдение надлежащих условий хранения до передачи его Покупателю.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083F84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0" w:name="_Toc378761168"/>
            <w:bookmarkStart w:id="1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0"/>
            <w:bookmarkEnd w:id="1"/>
          </w:p>
        </w:tc>
      </w:tr>
      <w:tr w:rsidR="00F771EE" w:rsidRPr="006E6AFF" w:rsidTr="0068159E">
        <w:tc>
          <w:tcPr>
            <w:tcW w:w="9344" w:type="dxa"/>
          </w:tcPr>
          <w:p w:rsidR="00F771EE" w:rsidRPr="00083F84" w:rsidRDefault="00083F84" w:rsidP="009F0F02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</w:rPr>
            </w:pPr>
            <w:r w:rsidRPr="00083F84">
              <w:rPr>
                <w:sz w:val="24"/>
                <w:szCs w:val="20"/>
              </w:rPr>
              <w:t>Товар доставляется по адресу заказчика (396072, Воронежская обл., г. Нововоронеж, промзона «Восточная», д. 24, а/я 31)</w:t>
            </w:r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2" w:name="_Toc412024480"/>
            <w:r w:rsidRPr="006E6AFF">
              <w:rPr>
                <w:color w:val="000000"/>
                <w:szCs w:val="20"/>
              </w:rPr>
              <w:t>Подраздел 13.2 Порядок формирования цены</w:t>
            </w:r>
            <w:bookmarkEnd w:id="2"/>
          </w:p>
        </w:tc>
      </w:tr>
      <w:tr w:rsidR="00F771EE" w:rsidRPr="006E6AFF" w:rsidTr="0068159E">
        <w:tc>
          <w:tcPr>
            <w:tcW w:w="9344" w:type="dxa"/>
          </w:tcPr>
          <w:p w:rsidR="00F771EE" w:rsidRPr="00F300B1" w:rsidRDefault="00F771EE" w:rsidP="0068159E">
            <w:pPr>
              <w:widowControl w:val="0"/>
              <w:jc w:val="both"/>
              <w:rPr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1"/>
            <w:r w:rsidRPr="006E6AFF">
              <w:rPr>
                <w:color w:val="000000"/>
                <w:szCs w:val="20"/>
              </w:rPr>
              <w:t xml:space="preserve">Подраздел 13.3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3"/>
          </w:p>
        </w:tc>
      </w:tr>
      <w:tr w:rsidR="00F771EE" w:rsidRPr="006E6AFF" w:rsidTr="0068159E">
        <w:tc>
          <w:tcPr>
            <w:tcW w:w="9344" w:type="dxa"/>
          </w:tcPr>
          <w:p w:rsidR="00F771EE" w:rsidRPr="006E6AFF" w:rsidRDefault="00F771EE" w:rsidP="0068159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</w:rPr>
            </w:pPr>
          </w:p>
        </w:tc>
      </w:tr>
    </w:tbl>
    <w:p w:rsidR="00310D23" w:rsidRDefault="00310D23" w:rsidP="00310D23">
      <w:pPr>
        <w:jc w:val="center"/>
        <w:rPr>
          <w:color w:val="000000"/>
        </w:rPr>
      </w:pPr>
    </w:p>
    <w:p w:rsidR="009938EB" w:rsidRPr="009938EB" w:rsidRDefault="009938EB" w:rsidP="00310D23">
      <w:pPr>
        <w:jc w:val="center"/>
        <w:rPr>
          <w:color w:val="000000"/>
          <w:sz w:val="24"/>
          <w:szCs w:val="24"/>
        </w:rPr>
      </w:pPr>
      <w:r w:rsidRPr="009938EB">
        <w:rPr>
          <w:color w:val="000000"/>
          <w:sz w:val="24"/>
          <w:szCs w:val="24"/>
        </w:rPr>
        <w:t>5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80803" w:rsidRDefault="00780803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780803">
              <w:rPr>
                <w:color w:val="000000"/>
                <w:sz w:val="24"/>
                <w:szCs w:val="20"/>
              </w:rPr>
              <w:t>Документы перечисленные в п.5.2 и прочая информация должны быть предоставлены на бумажном носителе, с предварительной отправкой в электронном виде (формат .doc или .pdf) по адресу nvr@nwatom.ru.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10D23" w:rsidRPr="006E6AFF" w:rsidTr="0068159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83F84" w:rsidRDefault="00083F84" w:rsidP="0068159E">
            <w:pPr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Не требуется.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Оперативная готовность.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Аварийное реагирование.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НФ ФГУП АТЦ СПб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Нововоронежский филиал Федеральное государственное унитарное предприятие аварийно-технический центр г. Санкт-Петербург.</w:t>
            </w:r>
            <w:r w:rsidR="00C504F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ГПЗ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Годовая программа закупок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АСФ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Аварийно-спасательное формирование</w:t>
            </w:r>
          </w:p>
        </w:tc>
      </w:tr>
      <w:tr w:rsidR="00083F84" w:rsidRPr="00083F84" w:rsidTr="0068159E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ПП РФ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Постановление Правительства Российской Федерации</w:t>
            </w: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68159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68159E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83F84" w:rsidRPr="006E6AFF" w:rsidTr="0068159E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083F84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84" w:rsidRPr="00083F84" w:rsidRDefault="00083F84" w:rsidP="0068159E">
            <w:pPr>
              <w:autoSpaceDE w:val="0"/>
              <w:snapToGrid w:val="0"/>
              <w:rPr>
                <w:color w:val="000000"/>
                <w:sz w:val="24"/>
                <w:szCs w:val="24"/>
              </w:rPr>
            </w:pPr>
            <w:r w:rsidRPr="00083F84">
              <w:rPr>
                <w:color w:val="000000"/>
                <w:sz w:val="24"/>
                <w:szCs w:val="24"/>
              </w:rPr>
              <w:t>Технические характеристики и комплектация автомобиля оперативной группы (АСМ-2 средний класс).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F84" w:rsidRPr="00083F84" w:rsidRDefault="00C504F3" w:rsidP="0068159E">
            <w:pPr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</w:tr>
    </w:tbl>
    <w:p w:rsidR="009413FC" w:rsidRDefault="009413FC"/>
    <w:p w:rsidR="00522BC9" w:rsidRPr="006E6AFF" w:rsidRDefault="00522BC9"/>
    <w:p w:rsidR="007A233B" w:rsidRDefault="00C037D3" w:rsidP="00C037D3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Составил:</w:t>
      </w:r>
    </w:p>
    <w:p w:rsidR="007A233B" w:rsidRDefault="007A233B" w:rsidP="00C037D3">
      <w:pPr>
        <w:pStyle w:val="a8"/>
        <w:jc w:val="both"/>
        <w:rPr>
          <w:sz w:val="24"/>
        </w:rPr>
      </w:pPr>
      <w:r>
        <w:rPr>
          <w:sz w:val="24"/>
        </w:rPr>
        <w:t xml:space="preserve">ведущий </w:t>
      </w:r>
      <w:r w:rsidR="00E34B8B">
        <w:rPr>
          <w:sz w:val="24"/>
        </w:rPr>
        <w:t>инженер</w:t>
      </w:r>
      <w:r>
        <w:rPr>
          <w:sz w:val="24"/>
        </w:rPr>
        <w:t xml:space="preserve"> </w:t>
      </w:r>
    </w:p>
    <w:p w:rsidR="00C037D3" w:rsidRPr="006E6AFF" w:rsidRDefault="004509EB" w:rsidP="00C037D3">
      <w:pPr>
        <w:pStyle w:val="a8"/>
        <w:jc w:val="both"/>
        <w:rPr>
          <w:sz w:val="24"/>
        </w:rPr>
      </w:pPr>
      <w:r>
        <w:rPr>
          <w:sz w:val="24"/>
        </w:rPr>
        <w:t>ГАР</w:t>
      </w:r>
      <w:r w:rsidR="007A233B">
        <w:rPr>
          <w:sz w:val="24"/>
        </w:rPr>
        <w:t xml:space="preserve"> ОА</w:t>
      </w:r>
      <w:r>
        <w:rPr>
          <w:sz w:val="24"/>
        </w:rPr>
        <w:t>С</w:t>
      </w:r>
      <w:r w:rsidR="007A233B">
        <w:rPr>
          <w:sz w:val="24"/>
        </w:rPr>
        <w:t>Р</w:t>
      </w:r>
      <w:r w:rsidR="007A233B">
        <w:rPr>
          <w:b/>
          <w:sz w:val="24"/>
        </w:rPr>
        <w:tab/>
      </w:r>
      <w:r w:rsidR="00083F84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 w:rsidR="00083F84">
        <w:rPr>
          <w:b/>
          <w:sz w:val="24"/>
        </w:rPr>
        <w:tab/>
      </w:r>
      <w:r w:rsidR="007A233B">
        <w:rPr>
          <w:b/>
          <w:sz w:val="24"/>
        </w:rPr>
        <w:tab/>
      </w:r>
      <w:r>
        <w:rPr>
          <w:b/>
          <w:sz w:val="24"/>
        </w:rPr>
        <w:tab/>
      </w:r>
      <w:r w:rsidR="007A233B">
        <w:rPr>
          <w:b/>
          <w:sz w:val="24"/>
        </w:rPr>
        <w:tab/>
      </w:r>
      <w:r w:rsidR="00083F84">
        <w:rPr>
          <w:b/>
          <w:sz w:val="24"/>
        </w:rPr>
        <w:tab/>
      </w:r>
      <w:r w:rsidR="00083F84" w:rsidRPr="00083F84">
        <w:rPr>
          <w:sz w:val="24"/>
        </w:rPr>
        <w:t>Бочаров Д.С.</w:t>
      </w:r>
    </w:p>
    <w:p w:rsidR="00160F1D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</w:t>
      </w:r>
      <w:r w:rsidR="007A233B">
        <w:rPr>
          <w:sz w:val="24"/>
        </w:rPr>
        <w:t xml:space="preserve">                            </w:t>
      </w:r>
      <w:r>
        <w:rPr>
          <w:sz w:val="24"/>
        </w:rPr>
        <w:t xml:space="preserve">    </w:t>
      </w:r>
      <w:r w:rsidR="007A233B">
        <w:rPr>
          <w:sz w:val="24"/>
        </w:rPr>
        <w:t xml:space="preserve">            </w:t>
      </w:r>
      <w:r>
        <w:rPr>
          <w:sz w:val="24"/>
        </w:rPr>
        <w:t xml:space="preserve">                 подпись                 </w:t>
      </w:r>
      <w:r w:rsidR="007A233B">
        <w:rPr>
          <w:sz w:val="24"/>
        </w:rPr>
        <w:t xml:space="preserve">          </w:t>
      </w:r>
      <w:r>
        <w:rPr>
          <w:sz w:val="24"/>
        </w:rPr>
        <w:t xml:space="preserve">              ФИО</w:t>
      </w:r>
    </w:p>
    <w:p w:rsidR="00083F84" w:rsidRDefault="00083F84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F300B1" w:rsidRPr="006E6AFF" w:rsidRDefault="00F300B1" w:rsidP="00C037D3">
      <w:pPr>
        <w:pStyle w:val="a8"/>
        <w:tabs>
          <w:tab w:val="left" w:pos="7513"/>
        </w:tabs>
        <w:jc w:val="both"/>
        <w:rPr>
          <w:sz w:val="24"/>
        </w:rPr>
      </w:pPr>
    </w:p>
    <w:p w:rsidR="007A233B" w:rsidRDefault="00C037D3" w:rsidP="00C037D3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Согласовано:</w:t>
      </w:r>
    </w:p>
    <w:p w:rsidR="007A233B" w:rsidRDefault="00655565" w:rsidP="007A233B">
      <w:pPr>
        <w:pStyle w:val="a8"/>
        <w:jc w:val="both"/>
        <w:rPr>
          <w:sz w:val="24"/>
        </w:rPr>
      </w:pPr>
      <w:r>
        <w:rPr>
          <w:sz w:val="24"/>
        </w:rPr>
        <w:t>И.О. з</w:t>
      </w:r>
      <w:r w:rsidR="007A233B">
        <w:rPr>
          <w:sz w:val="24"/>
        </w:rPr>
        <w:t>аместител</w:t>
      </w:r>
      <w:r>
        <w:rPr>
          <w:sz w:val="24"/>
        </w:rPr>
        <w:t>я</w:t>
      </w:r>
      <w:r w:rsidR="007A233B">
        <w:rPr>
          <w:sz w:val="24"/>
        </w:rPr>
        <w:t xml:space="preserve"> директора </w:t>
      </w:r>
    </w:p>
    <w:p w:rsidR="007A233B" w:rsidRPr="006E6AFF" w:rsidRDefault="007A233B" w:rsidP="007A233B">
      <w:pPr>
        <w:pStyle w:val="a8"/>
        <w:jc w:val="both"/>
        <w:rPr>
          <w:sz w:val="24"/>
        </w:rPr>
      </w:pPr>
      <w:r>
        <w:rPr>
          <w:sz w:val="24"/>
        </w:rPr>
        <w:t>по АГ и Р – начальник АСФ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55565">
        <w:rPr>
          <w:sz w:val="24"/>
        </w:rPr>
        <w:t>Казьмин А.А.</w:t>
      </w:r>
    </w:p>
    <w:p w:rsidR="007A233B" w:rsidRDefault="007A233B" w:rsidP="007A233B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подпись                                         ФИО</w:t>
      </w:r>
    </w:p>
    <w:p w:rsidR="007A233B" w:rsidRDefault="007A233B" w:rsidP="00C037D3">
      <w:pPr>
        <w:pStyle w:val="a8"/>
        <w:jc w:val="both"/>
        <w:rPr>
          <w:b/>
          <w:sz w:val="24"/>
        </w:rPr>
      </w:pPr>
    </w:p>
    <w:p w:rsidR="007A233B" w:rsidRDefault="007A233B" w:rsidP="00C037D3">
      <w:pPr>
        <w:pStyle w:val="a8"/>
        <w:jc w:val="both"/>
        <w:rPr>
          <w:b/>
          <w:sz w:val="24"/>
        </w:rPr>
      </w:pPr>
    </w:p>
    <w:p w:rsidR="007A233B" w:rsidRDefault="00083F84" w:rsidP="00083F84">
      <w:pPr>
        <w:pStyle w:val="a8"/>
        <w:jc w:val="both"/>
        <w:rPr>
          <w:b/>
          <w:sz w:val="24"/>
        </w:rPr>
      </w:pPr>
      <w:r w:rsidRPr="006E6AFF">
        <w:rPr>
          <w:b/>
          <w:sz w:val="24"/>
        </w:rPr>
        <w:t>Согласовано:</w:t>
      </w:r>
    </w:p>
    <w:p w:rsidR="00083F84" w:rsidRDefault="004509EB" w:rsidP="00083F84">
      <w:pPr>
        <w:pStyle w:val="a8"/>
        <w:jc w:val="both"/>
        <w:rPr>
          <w:b/>
          <w:sz w:val="24"/>
        </w:rPr>
      </w:pPr>
      <w:r>
        <w:rPr>
          <w:sz w:val="24"/>
        </w:rPr>
        <w:t>Заместитель директора</w:t>
      </w:r>
      <w:r w:rsidR="00083F84">
        <w:rPr>
          <w:b/>
          <w:sz w:val="24"/>
        </w:rPr>
        <w:tab/>
      </w:r>
      <w:r w:rsidR="00083F84">
        <w:rPr>
          <w:b/>
          <w:sz w:val="24"/>
        </w:rPr>
        <w:tab/>
      </w:r>
      <w:r w:rsidR="00083F84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 w:rsidR="007A233B">
        <w:rPr>
          <w:b/>
          <w:sz w:val="24"/>
        </w:rPr>
        <w:tab/>
      </w:r>
      <w:r>
        <w:rPr>
          <w:sz w:val="24"/>
        </w:rPr>
        <w:t>Р.Е. Чекмарев</w:t>
      </w:r>
    </w:p>
    <w:p w:rsidR="007A233B" w:rsidRDefault="007A233B" w:rsidP="007A233B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подпись                                         ФИО</w:t>
      </w:r>
    </w:p>
    <w:p w:rsidR="009938EB" w:rsidRDefault="009938EB" w:rsidP="009938EB">
      <w:pPr>
        <w:spacing w:after="160" w:line="259" w:lineRule="auto"/>
        <w:jc w:val="center"/>
        <w:rPr>
          <w:sz w:val="24"/>
        </w:rPr>
      </w:pPr>
    </w:p>
    <w:p w:rsidR="00D0411E" w:rsidRPr="009938EB" w:rsidRDefault="009938EB" w:rsidP="009938EB">
      <w:pPr>
        <w:spacing w:after="160" w:line="259" w:lineRule="auto"/>
        <w:jc w:val="center"/>
        <w:rPr>
          <w:sz w:val="24"/>
        </w:rPr>
      </w:pPr>
      <w:r w:rsidRPr="009938EB">
        <w:rPr>
          <w:sz w:val="24"/>
        </w:rPr>
        <w:t>6</w:t>
      </w:r>
    </w:p>
    <w:p w:rsidR="000B0214" w:rsidRDefault="000B0214">
      <w:pPr>
        <w:spacing w:after="160" w:line="259" w:lineRule="auto"/>
        <w:rPr>
          <w:b/>
          <w:sz w:val="24"/>
        </w:rPr>
        <w:sectPr w:rsidR="000B0214" w:rsidSect="00413796">
          <w:pgSz w:w="11906" w:h="16838"/>
          <w:pgMar w:top="1134" w:right="424" w:bottom="567" w:left="1701" w:header="709" w:footer="709" w:gutter="0"/>
          <w:cols w:space="708"/>
          <w:docGrid w:linePitch="381"/>
        </w:sectPr>
      </w:pPr>
    </w:p>
    <w:p w:rsidR="000B0214" w:rsidRDefault="000B0214">
      <w:pPr>
        <w:spacing w:after="160" w:line="259" w:lineRule="auto"/>
        <w:rPr>
          <w:b/>
          <w:sz w:val="24"/>
        </w:rPr>
      </w:pP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Приложение 1</w:t>
      </w: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к техническому заданию на поставку</w:t>
      </w:r>
    </w:p>
    <w:p w:rsidR="00D0411E" w:rsidRPr="00D0411E" w:rsidRDefault="00D0411E" w:rsidP="00D0411E">
      <w:pPr>
        <w:jc w:val="right"/>
        <w:rPr>
          <w:color w:val="000000"/>
          <w:sz w:val="24"/>
          <w:szCs w:val="24"/>
        </w:rPr>
      </w:pPr>
      <w:r w:rsidRPr="00D0411E">
        <w:rPr>
          <w:color w:val="000000"/>
          <w:sz w:val="24"/>
          <w:szCs w:val="24"/>
        </w:rPr>
        <w:t>автомобиля оперативной группы (АСМ-2 средний класс)</w:t>
      </w:r>
    </w:p>
    <w:p w:rsidR="00D0411E" w:rsidRPr="00D0411E" w:rsidRDefault="00D0411E" w:rsidP="00D0411E">
      <w:pPr>
        <w:jc w:val="center"/>
        <w:rPr>
          <w:color w:val="000000"/>
        </w:rPr>
      </w:pPr>
    </w:p>
    <w:p w:rsidR="00D0411E" w:rsidRPr="00C504F3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2"/>
          <w:szCs w:val="22"/>
          <w:lang w:eastAsia="zh-CN"/>
        </w:rPr>
      </w:pPr>
      <w:r w:rsidRPr="00C504F3">
        <w:rPr>
          <w:b/>
          <w:sz w:val="22"/>
          <w:szCs w:val="22"/>
          <w:lang w:eastAsia="zh-CN"/>
        </w:rPr>
        <w:t>Технические характеристики и комплектация автомобиля.</w:t>
      </w:r>
    </w:p>
    <w:p w:rsidR="00D0411E" w:rsidRPr="00D0411E" w:rsidRDefault="00D0411E" w:rsidP="00D0411E">
      <w:pPr>
        <w:tabs>
          <w:tab w:val="left" w:pos="60"/>
          <w:tab w:val="left" w:pos="495"/>
        </w:tabs>
        <w:suppressAutoHyphens/>
        <w:spacing w:line="100" w:lineRule="atLeast"/>
        <w:ind w:firstLine="709"/>
        <w:jc w:val="center"/>
        <w:rPr>
          <w:b/>
          <w:sz w:val="24"/>
          <w:szCs w:val="24"/>
          <w:lang w:eastAsia="zh-CN"/>
        </w:rPr>
      </w:pPr>
    </w:p>
    <w:tbl>
      <w:tblPr>
        <w:tblW w:w="15275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8"/>
      </w:tblGrid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Наименова</w:t>
            </w:r>
            <w:r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ние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highlight w:val="yellow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Параметр, ед. изм.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8D1957" w:rsidP="000B0214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Обоснование требуемого параметра, ед. изм.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Базовый автомобиль: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highlight w:val="yellow"/>
                <w:lang w:eastAsia="zh-CN"/>
              </w:rPr>
            </w:pPr>
            <w:r w:rsidRPr="00D0411E">
              <w:rPr>
                <w:sz w:val="24"/>
                <w:szCs w:val="24"/>
                <w:lang w:val="en-US" w:eastAsia="zh-CN"/>
              </w:rPr>
              <w:t>Ford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Tranzit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Combi</w:t>
            </w:r>
            <w:r w:rsidRPr="00D0411E">
              <w:rPr>
                <w:sz w:val="24"/>
                <w:szCs w:val="24"/>
                <w:lang w:eastAsia="zh-CN"/>
              </w:rPr>
              <w:t xml:space="preserve"> 2.2 </w:t>
            </w:r>
            <w:r w:rsidRPr="00D0411E">
              <w:rPr>
                <w:sz w:val="24"/>
                <w:szCs w:val="24"/>
                <w:lang w:val="en-US" w:eastAsia="zh-CN"/>
              </w:rPr>
              <w:t>TDCI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MT</w:t>
            </w:r>
            <w:r w:rsidRPr="00D0411E">
              <w:rPr>
                <w:sz w:val="24"/>
                <w:szCs w:val="24"/>
                <w:lang w:eastAsia="zh-CN"/>
              </w:rPr>
              <w:t xml:space="preserve"> </w:t>
            </w:r>
            <w:r w:rsidRPr="00D0411E">
              <w:rPr>
                <w:sz w:val="24"/>
                <w:szCs w:val="24"/>
                <w:lang w:val="en-US" w:eastAsia="zh-CN"/>
              </w:rPr>
              <w:t>AWD</w:t>
            </w:r>
            <w:r w:rsidRPr="00D0411E">
              <w:rPr>
                <w:sz w:val="24"/>
                <w:szCs w:val="24"/>
                <w:lang w:eastAsia="zh-CN"/>
              </w:rPr>
              <w:t xml:space="preserve"> или аналог (или эквивалент)</w:t>
            </w:r>
            <w:r w:rsidR="00681E61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681E61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Год выпуска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407B78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246A4">
              <w:rPr>
                <w:sz w:val="24"/>
                <w:szCs w:val="24"/>
                <w:highlight w:val="yellow"/>
                <w:lang w:eastAsia="zh-CN"/>
              </w:rPr>
              <w:t xml:space="preserve">Не ранее </w:t>
            </w:r>
            <w:r w:rsidR="00C504F3" w:rsidRPr="00C246A4">
              <w:rPr>
                <w:sz w:val="24"/>
                <w:szCs w:val="24"/>
                <w:highlight w:val="yellow"/>
                <w:lang w:eastAsia="zh-CN"/>
              </w:rPr>
              <w:t>201</w:t>
            </w:r>
            <w:r w:rsidRPr="00C246A4">
              <w:rPr>
                <w:sz w:val="24"/>
                <w:szCs w:val="24"/>
                <w:highlight w:val="yellow"/>
                <w:lang w:eastAsia="zh-CN"/>
              </w:rPr>
              <w:t>4</w:t>
            </w:r>
            <w:r w:rsidR="00C504F3" w:rsidRPr="00C246A4">
              <w:rPr>
                <w:sz w:val="24"/>
                <w:szCs w:val="24"/>
                <w:highlight w:val="yellow"/>
                <w:lang w:eastAsia="zh-CN"/>
              </w:rPr>
              <w:t xml:space="preserve"> год</w:t>
            </w:r>
            <w:r w:rsidRPr="00C246A4">
              <w:rPr>
                <w:sz w:val="24"/>
                <w:szCs w:val="24"/>
                <w:highlight w:val="yellow"/>
                <w:lang w:eastAsia="zh-CN"/>
              </w:rPr>
              <w:t>а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6A7C9B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Цвет кузова</w:t>
            </w:r>
            <w:r w:rsidR="006A7C9B">
              <w:rPr>
                <w:sz w:val="24"/>
                <w:szCs w:val="24"/>
                <w:lang w:eastAsia="zh-CN"/>
              </w:rPr>
              <w:t xml:space="preserve"> базового автомобиля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073023">
              <w:rPr>
                <w:sz w:val="24"/>
                <w:szCs w:val="24"/>
                <w:lang w:eastAsia="zh-CN"/>
              </w:rPr>
              <w:t>Белый. В соответствии с ГОСТ 50574-2002.</w: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681E61" w:rsidRDefault="006A7C9B" w:rsidP="00BC090B">
            <w:pPr>
              <w:rPr>
                <w:sz w:val="24"/>
                <w:szCs w:val="24"/>
                <w:lang w:eastAsia="zh-CN"/>
              </w:rPr>
            </w:pPr>
            <w:r w:rsidRPr="006A7C9B">
              <w:rPr>
                <w:sz w:val="24"/>
                <w:szCs w:val="24"/>
              </w:rPr>
              <w:t>Государственный стандарт РФ ГОСТ Р 50574-2002</w:t>
            </w:r>
            <w:r w:rsidRPr="006A7C9B">
              <w:rPr>
                <w:sz w:val="24"/>
                <w:szCs w:val="24"/>
              </w:rPr>
              <w:br/>
              <w:t>"Автомобили, автобусы и мотоциклы оперативных служб. Цветографические схемы, опознавательные знаки, надписи, специальные световые и звуковые сигналы. Общие требования"</w:t>
            </w:r>
            <w:r w:rsidRPr="006A7C9B">
              <w:rPr>
                <w:sz w:val="24"/>
                <w:szCs w:val="24"/>
              </w:rPr>
              <w:br/>
              <w:t>(принят и введен в действие постановлением Госстандарта РФ от 15 декабря 2002</w:t>
            </w:r>
            <w:r w:rsidR="00BC090B"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г. N </w:t>
            </w:r>
            <w:r w:rsidR="00BC090B"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473-ст)</w:t>
            </w:r>
            <w:r>
              <w:rPr>
                <w:sz w:val="24"/>
                <w:szCs w:val="24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Количество посадочных мест 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Не менее </w:t>
            </w:r>
            <w:r w:rsidR="00C504F3" w:rsidRPr="00D0411E">
              <w:rPr>
                <w:sz w:val="24"/>
                <w:szCs w:val="24"/>
                <w:lang w:eastAsia="zh-CN"/>
              </w:rPr>
              <w:t>6+1, ориентировочная схема компоновки посадочных мест:</w:t>
            </w:r>
          </w:p>
          <w:p w:rsidR="00C504F3" w:rsidRPr="00D0411E" w:rsidRDefault="008D1957" w:rsidP="00D0411E">
            <w:pPr>
              <w:suppressAutoHyphens/>
              <w:spacing w:line="100" w:lineRule="atLeast"/>
              <w:ind w:left="-108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object w:dxaOrig="4860" w:dyaOrig="22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8.25pt;height:101.25pt" o:ole="">
                  <v:imagedata r:id="rId10" o:title=""/>
                </v:shape>
                <o:OLEObject Type="Embed" ProgID="PBrush" ShapeID="_x0000_i1025" DrawAspect="Content" ObjectID="_1502703390" r:id="rId11"/>
              </w:object>
            </w:r>
          </w:p>
        </w:tc>
        <w:tc>
          <w:tcPr>
            <w:tcW w:w="5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Default="00735DDA" w:rsidP="00735DDA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Pr="00735DDA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 xml:space="preserve">Схема компоновки посадочных мест должна обеспечивать: </w:t>
            </w:r>
          </w:p>
          <w:p w:rsidR="00735DDA" w:rsidRDefault="00735DDA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- э</w:t>
            </w:r>
            <w:r w:rsidRPr="00735DDA">
              <w:rPr>
                <w:sz w:val="24"/>
                <w:szCs w:val="24"/>
              </w:rPr>
              <w:t>кипировк</w:t>
            </w:r>
            <w:r>
              <w:rPr>
                <w:sz w:val="24"/>
                <w:szCs w:val="24"/>
              </w:rPr>
              <w:t>у</w:t>
            </w:r>
            <w:r w:rsidRPr="00735DDA">
              <w:rPr>
                <w:sz w:val="24"/>
                <w:szCs w:val="24"/>
              </w:rPr>
              <w:t xml:space="preserve">  спасателей в табельные средства защиты в пути следования</w:t>
            </w:r>
            <w:r>
              <w:rPr>
                <w:sz w:val="24"/>
                <w:szCs w:val="24"/>
              </w:rPr>
              <w:t>;</w:t>
            </w:r>
          </w:p>
          <w:p w:rsidR="00735DDA" w:rsidRPr="00D0411E" w:rsidRDefault="00735DDA" w:rsidP="00735DDA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- о</w:t>
            </w:r>
            <w:r w:rsidRPr="00735DDA">
              <w:rPr>
                <w:sz w:val="24"/>
                <w:szCs w:val="24"/>
              </w:rPr>
              <w:t>рганизаци</w:t>
            </w:r>
            <w:r>
              <w:rPr>
                <w:sz w:val="24"/>
                <w:szCs w:val="24"/>
              </w:rPr>
              <w:t>ю</w:t>
            </w:r>
            <w:r w:rsidRPr="00735DDA">
              <w:rPr>
                <w:sz w:val="24"/>
                <w:szCs w:val="24"/>
              </w:rPr>
              <w:t xml:space="preserve"> оперативного руководства газоспасательными работами с использованием средств радио и громкоговорящей связи с оборудованного места руководителя работ</w:t>
            </w:r>
            <w:r w:rsidR="000B0214">
              <w:rPr>
                <w:sz w:val="24"/>
                <w:szCs w:val="24"/>
              </w:rPr>
              <w:t>.</w:t>
            </w:r>
          </w:p>
        </w:tc>
      </w:tr>
    </w:tbl>
    <w:p w:rsidR="009938EB" w:rsidRDefault="009938EB" w:rsidP="009938EB">
      <w:pPr>
        <w:jc w:val="center"/>
      </w:pPr>
    </w:p>
    <w:p w:rsidR="009938EB" w:rsidRDefault="009938EB" w:rsidP="009938EB">
      <w:pPr>
        <w:jc w:val="center"/>
      </w:pPr>
    </w:p>
    <w:p w:rsidR="000B0214" w:rsidRPr="009938EB" w:rsidRDefault="009938EB" w:rsidP="009938EB">
      <w:pPr>
        <w:jc w:val="center"/>
        <w:rPr>
          <w:sz w:val="24"/>
          <w:szCs w:val="24"/>
        </w:rPr>
      </w:pPr>
      <w:r w:rsidRPr="009938EB">
        <w:rPr>
          <w:sz w:val="24"/>
          <w:szCs w:val="24"/>
        </w:rPr>
        <w:t>7</w:t>
      </w:r>
      <w:r w:rsidR="000B0214" w:rsidRPr="009938EB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0B0214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0B0214" w:rsidRDefault="000B0214" w:rsidP="000B0214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Внешние размеры: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Длина,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Ширина,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Высота, не менее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Колесная база, не более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Диаметр разворота, не более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407B7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63</w:t>
            </w:r>
            <w:r w:rsidR="00C504F3" w:rsidRPr="00D0411E">
              <w:rPr>
                <w:sz w:val="24"/>
                <w:szCs w:val="24"/>
                <w:lang w:eastAsia="zh-CN"/>
              </w:rPr>
              <w:t>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2000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2590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407B7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40</w:t>
            </w:r>
            <w:r w:rsidR="00C504F3" w:rsidRPr="00D0411E">
              <w:rPr>
                <w:sz w:val="24"/>
                <w:szCs w:val="24"/>
                <w:lang w:eastAsia="zh-CN"/>
              </w:rPr>
              <w:t>00 мм</w:t>
            </w:r>
          </w:p>
          <w:p w:rsidR="00B618F4" w:rsidRDefault="00B618F4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  <w:r w:rsidR="00407B78">
              <w:rPr>
                <w:sz w:val="24"/>
                <w:szCs w:val="24"/>
                <w:lang w:eastAsia="zh-CN"/>
              </w:rPr>
              <w:t>8</w:t>
            </w:r>
            <w:r w:rsidRPr="00D0411E">
              <w:rPr>
                <w:sz w:val="24"/>
                <w:szCs w:val="24"/>
                <w:lang w:eastAsia="zh-CN"/>
              </w:rPr>
              <w:t xml:space="preserve"> м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Default="003A54E7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Габаритные размеры транспортного средства должны обеспечивать размещение на его борту пассажирского и грузового отсеков</w:t>
            </w:r>
            <w:r w:rsidR="00735DDA">
              <w:rPr>
                <w:sz w:val="24"/>
                <w:szCs w:val="24"/>
                <w:lang w:eastAsia="zh-CN"/>
              </w:rPr>
              <w:t xml:space="preserve"> с комплектом оснащения, обеспечивающего их функциональ</w:t>
            </w:r>
            <w:r w:rsidR="000B0214">
              <w:rPr>
                <w:sz w:val="24"/>
                <w:szCs w:val="24"/>
                <w:lang w:eastAsia="zh-CN"/>
              </w:rPr>
              <w:t>ны</w:t>
            </w:r>
            <w:r w:rsidR="00735DDA">
              <w:rPr>
                <w:sz w:val="24"/>
                <w:szCs w:val="24"/>
                <w:lang w:eastAsia="zh-CN"/>
              </w:rPr>
              <w:t>е задачи</w:t>
            </w:r>
            <w:r>
              <w:rPr>
                <w:sz w:val="24"/>
                <w:szCs w:val="24"/>
                <w:lang w:eastAsia="zh-CN"/>
              </w:rPr>
              <w:t xml:space="preserve">. </w:t>
            </w:r>
          </w:p>
          <w:p w:rsidR="00C504F3" w:rsidRPr="00D0411E" w:rsidRDefault="003A54E7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Габаритная высота транспортного средства должна позволять экипажу автомобиля находиться в пассажирском отсеке в полный рост. Для применения комплексов СИЗ на ходу автомобиля</w:t>
            </w:r>
            <w:r w:rsidR="00735DDA">
              <w:rPr>
                <w:sz w:val="24"/>
                <w:szCs w:val="24"/>
                <w:lang w:eastAsia="zh-CN"/>
              </w:rPr>
              <w:t xml:space="preserve"> (</w:t>
            </w: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="00735DDA">
              <w:rPr>
                <w:sz w:val="24"/>
                <w:szCs w:val="24"/>
                <w:lang w:eastAsia="zh-CN"/>
              </w:rPr>
              <w:t>Положением о ГСО).</w:t>
            </w:r>
            <w:r w:rsidR="00120095">
              <w:rPr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C11BF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Масса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C11BF" w:rsidRPr="00834E21" w:rsidRDefault="00CC11BF" w:rsidP="00CC11BF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Технически допустимая масса автомобиля, не более (кг): 3800;</w:t>
            </w:r>
          </w:p>
          <w:p w:rsidR="00CC11BF" w:rsidRPr="00834E21" w:rsidRDefault="00CC11BF" w:rsidP="00CC11BF">
            <w:pPr>
              <w:pStyle w:val="a8"/>
              <w:numPr>
                <w:ilvl w:val="0"/>
                <w:numId w:val="14"/>
              </w:numPr>
              <w:ind w:left="425" w:hanging="425"/>
              <w:rPr>
                <w:sz w:val="16"/>
                <w:szCs w:val="16"/>
              </w:rPr>
            </w:pPr>
            <w:r w:rsidRPr="00834E21">
              <w:rPr>
                <w:sz w:val="16"/>
                <w:szCs w:val="16"/>
              </w:rPr>
              <w:t>Полная масса автомобиля в снаряженном состоянии, не более (кг): 2500;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привода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полный, колесная формула 4×4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735DDA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подъезда к аварийному объекту в условиях дорог с плохим качеством дорожного покрытия или по пересеченной местности.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трансмиссии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механическая, синхронизированная 6 ступеней + реверс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Тип двигателя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дизельный, турбонаддув изменяемой геометрии с промежуточным охладителем воздуха (</w:t>
            </w:r>
            <w:r w:rsidRPr="00D0411E">
              <w:rPr>
                <w:sz w:val="24"/>
                <w:szCs w:val="24"/>
                <w:lang w:val="en-US" w:eastAsia="zh-CN"/>
              </w:rPr>
              <w:t>TDCI</w:t>
            </w:r>
            <w:r w:rsidRPr="00D0411E">
              <w:rPr>
                <w:sz w:val="24"/>
                <w:szCs w:val="24"/>
                <w:lang w:eastAsia="zh-CN"/>
              </w:rPr>
              <w:t>), или аналог (или эквивалент)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618F4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Экологи</w:t>
            </w:r>
            <w:r w:rsidR="00B618F4"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ческий класс, не ниже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евро 4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5C1D43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5C1D43">
              <w:rPr>
                <w:sz w:val="24"/>
                <w:szCs w:val="24"/>
                <w:lang w:eastAsia="zh-CN"/>
              </w:rPr>
              <w:t>Технически</w:t>
            </w:r>
            <w:r>
              <w:rPr>
                <w:sz w:val="24"/>
                <w:szCs w:val="24"/>
                <w:lang w:eastAsia="zh-CN"/>
              </w:rPr>
              <w:t>м</w:t>
            </w:r>
            <w:r w:rsidRPr="005C1D43">
              <w:rPr>
                <w:sz w:val="24"/>
                <w:szCs w:val="24"/>
                <w:lang w:eastAsia="zh-CN"/>
              </w:rPr>
              <w:t xml:space="preserve"> регламент</w:t>
            </w:r>
            <w:r>
              <w:rPr>
                <w:sz w:val="24"/>
                <w:szCs w:val="24"/>
                <w:lang w:eastAsia="zh-CN"/>
              </w:rPr>
              <w:t>ом</w:t>
            </w:r>
            <w:r w:rsidRPr="005C1D43">
              <w:rPr>
                <w:sz w:val="24"/>
                <w:szCs w:val="24"/>
                <w:lang w:eastAsia="zh-CN"/>
              </w:rPr>
              <w:t xml:space="preserve"> ТС «О безопасности колесных транспортных средств», с учетом ссылок на Правила ЕЭК ООН,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8A4CCC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Рабочий объем двигателя</w:t>
            </w:r>
            <w:r w:rsidR="00C504F3" w:rsidRPr="00D0411E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8A4CCC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не менее</w:t>
            </w:r>
            <w:r w:rsidRPr="008A4CCC">
              <w:rPr>
                <w:sz w:val="24"/>
                <w:szCs w:val="24"/>
                <w:lang w:eastAsia="zh-CN"/>
              </w:rPr>
              <w:t xml:space="preserve"> </w:t>
            </w:r>
            <w:r w:rsidR="00C504F3" w:rsidRPr="008A4CCC">
              <w:rPr>
                <w:sz w:val="24"/>
                <w:szCs w:val="24"/>
                <w:lang w:eastAsia="zh-CN"/>
              </w:rPr>
              <w:t>2</w:t>
            </w:r>
            <w:r w:rsidR="00C504F3" w:rsidRPr="00D0411E">
              <w:rPr>
                <w:sz w:val="24"/>
                <w:szCs w:val="24"/>
                <w:lang w:eastAsia="zh-CN"/>
              </w:rPr>
              <w:t>000 см</w:t>
            </w:r>
            <w:r w:rsidR="00C504F3" w:rsidRPr="00D0411E">
              <w:rPr>
                <w:sz w:val="24"/>
                <w:szCs w:val="24"/>
                <w:vertAlign w:val="superscript"/>
                <w:lang w:eastAsia="zh-CN"/>
              </w:rPr>
              <w:t>3</w:t>
            </w:r>
            <w:r>
              <w:rPr>
                <w:sz w:val="24"/>
                <w:szCs w:val="24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8A4CCC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9938EB" w:rsidRDefault="009938EB" w:rsidP="009938EB">
      <w:pPr>
        <w:jc w:val="center"/>
        <w:rPr>
          <w:b/>
          <w:sz w:val="24"/>
          <w:szCs w:val="24"/>
          <w:lang w:eastAsia="zh-CN"/>
        </w:rPr>
      </w:pPr>
    </w:p>
    <w:p w:rsidR="009938EB" w:rsidRDefault="009938EB" w:rsidP="009938EB">
      <w:pPr>
        <w:jc w:val="center"/>
        <w:rPr>
          <w:b/>
          <w:sz w:val="24"/>
          <w:szCs w:val="24"/>
          <w:lang w:eastAsia="zh-CN"/>
        </w:rPr>
      </w:pPr>
    </w:p>
    <w:p w:rsidR="000B0214" w:rsidRPr="009938EB" w:rsidRDefault="009938EB" w:rsidP="009938EB">
      <w:pPr>
        <w:jc w:val="center"/>
        <w:rPr>
          <w:sz w:val="24"/>
          <w:szCs w:val="24"/>
          <w:lang w:eastAsia="zh-CN"/>
        </w:rPr>
      </w:pPr>
      <w:r w:rsidRPr="009938EB">
        <w:rPr>
          <w:sz w:val="24"/>
          <w:szCs w:val="24"/>
          <w:lang w:eastAsia="zh-CN"/>
        </w:rPr>
        <w:t>8</w:t>
      </w:r>
      <w:r w:rsidR="000B0214" w:rsidRPr="009938EB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D0411E" w:rsidTr="00407B78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8A4CCC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Мощность двигателя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8A4CCC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Не менее </w:t>
            </w:r>
            <w:r w:rsidR="00C504F3" w:rsidRPr="00D0411E">
              <w:rPr>
                <w:sz w:val="24"/>
                <w:szCs w:val="24"/>
                <w:lang w:eastAsia="zh-CN"/>
              </w:rPr>
              <w:t>125 л/с.</w:t>
            </w:r>
            <w:r>
              <w:rPr>
                <w:sz w:val="24"/>
                <w:szCs w:val="24"/>
                <w:lang w:eastAsia="zh-CN"/>
              </w:rPr>
              <w:t>, не более 150 л/с</w:t>
            </w:r>
            <w:r w:rsidR="00C504F3" w:rsidRPr="00D0411E">
              <w:rPr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71FED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Максималь</w:t>
            </w:r>
            <w:r w:rsidR="00C71FED">
              <w:rPr>
                <w:sz w:val="24"/>
                <w:szCs w:val="24"/>
                <w:lang w:eastAsia="zh-CN"/>
              </w:rPr>
              <w:t>-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ный крутящий момент,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vertAlign w:val="superscript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330 Нм 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Грузоподъемность,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950 кг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Из расчета 1 водитель + 4 спасателя со снаряжением, экипировкой + вес оборудования в грузовом отсеке.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Тормозная система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двухконтурная с усилителем;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тормозные механизмы передних колес – дисковые вентилируемые</w:t>
            </w:r>
            <w:r w:rsidR="00030B37">
              <w:rPr>
                <w:sz w:val="24"/>
                <w:szCs w:val="24"/>
                <w:lang w:eastAsia="zh-CN"/>
              </w:rPr>
              <w:t xml:space="preserve"> или налог</w:t>
            </w:r>
            <w:r w:rsidRPr="00D0411E">
              <w:rPr>
                <w:sz w:val="24"/>
                <w:szCs w:val="24"/>
                <w:lang w:eastAsia="zh-CN"/>
              </w:rPr>
              <w:t>;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тормозные механизмы задних колес – дисковые</w:t>
            </w:r>
            <w:r w:rsidR="00030B37">
              <w:rPr>
                <w:sz w:val="24"/>
                <w:szCs w:val="24"/>
                <w:lang w:eastAsia="zh-CN"/>
              </w:rPr>
              <w:t xml:space="preserve"> или аналог</w:t>
            </w:r>
            <w:bookmarkStart w:id="4" w:name="_GoBack"/>
            <w:bookmarkEnd w:id="4"/>
            <w:r w:rsidRPr="00D0411E"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3A54E7" w:rsidRDefault="008A4CCC" w:rsidP="003A54E7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3A54E7">
              <w:rPr>
                <w:sz w:val="24"/>
                <w:szCs w:val="24"/>
                <w:lang w:eastAsia="zh-CN"/>
              </w:rPr>
              <w:t>Для обеспечения безопасности при движении ав</w:t>
            </w:r>
            <w:r w:rsidR="003A54E7">
              <w:rPr>
                <w:sz w:val="24"/>
                <w:szCs w:val="24"/>
                <w:lang w:eastAsia="zh-CN"/>
              </w:rPr>
              <w:t>томобиля на высоких скоростях в соответствии с ГОСТ</w:t>
            </w:r>
            <w:r w:rsidR="003A54E7" w:rsidRPr="003A54E7">
              <w:rPr>
                <w:sz w:val="24"/>
                <w:szCs w:val="24"/>
                <w:lang w:eastAsia="zh-CN"/>
              </w:rPr>
              <w:t xml:space="preserve"> 41.13—99</w:t>
            </w:r>
            <w:r w:rsidR="003A54E7">
              <w:rPr>
                <w:sz w:val="24"/>
                <w:szCs w:val="24"/>
                <w:lang w:eastAsia="zh-CN"/>
              </w:rPr>
              <w:t xml:space="preserve"> </w:t>
            </w:r>
            <w:r w:rsidR="003A54E7" w:rsidRPr="003A54E7">
              <w:rPr>
                <w:sz w:val="24"/>
                <w:szCs w:val="24"/>
                <w:lang w:eastAsia="zh-CN"/>
              </w:rPr>
              <w:t>(</w:t>
            </w:r>
            <w:r w:rsidR="003A54E7">
              <w:rPr>
                <w:sz w:val="24"/>
                <w:szCs w:val="24"/>
                <w:lang w:eastAsia="zh-CN"/>
              </w:rPr>
              <w:t>Правила ЕЭК ООН № 13</w:t>
            </w:r>
            <w:r w:rsidR="003A54E7" w:rsidRPr="003A54E7">
              <w:rPr>
                <w:sz w:val="24"/>
                <w:szCs w:val="24"/>
                <w:lang w:eastAsia="zh-CN"/>
              </w:rPr>
              <w:t>)</w:t>
            </w:r>
            <w:r w:rsidR="005C1D43"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Запас хода по шоссе</w:t>
            </w:r>
            <w:r w:rsidR="00965728">
              <w:rPr>
                <w:sz w:val="24"/>
                <w:szCs w:val="24"/>
                <w:lang w:eastAsia="zh-CN"/>
              </w:rPr>
              <w:t xml:space="preserve"> на одной заправке</w:t>
            </w:r>
            <w:r w:rsidRPr="00D0411E">
              <w:rPr>
                <w:sz w:val="24"/>
                <w:szCs w:val="24"/>
                <w:lang w:eastAsia="zh-CN"/>
              </w:rPr>
              <w:t>, не менее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965728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965728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965728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8</w:t>
            </w:r>
            <w:r w:rsidR="00C504F3" w:rsidRPr="00D0411E">
              <w:rPr>
                <w:sz w:val="24"/>
                <w:szCs w:val="24"/>
                <w:lang w:eastAsia="zh-CN"/>
              </w:rPr>
              <w:t>00 км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Для обеспечения безостановочного движения ТС АСФ на марше при </w:t>
            </w:r>
            <w:r w:rsidR="000B0214">
              <w:rPr>
                <w:sz w:val="24"/>
                <w:szCs w:val="24"/>
                <w:lang w:eastAsia="zh-CN"/>
              </w:rPr>
              <w:t>передислоцировании</w:t>
            </w:r>
            <w:r>
              <w:rPr>
                <w:sz w:val="24"/>
                <w:szCs w:val="24"/>
                <w:lang w:eastAsia="zh-CN"/>
              </w:rPr>
              <w:t xml:space="preserve"> АСФ к месту ЧС.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Системы безопасности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антиблокировочная тормозная система (</w:t>
            </w:r>
            <w:r w:rsidRPr="00D0411E">
              <w:rPr>
                <w:sz w:val="24"/>
                <w:szCs w:val="24"/>
                <w:lang w:val="en-US" w:eastAsia="zh-CN"/>
              </w:rPr>
              <w:t>ABS</w:t>
            </w:r>
            <w:r w:rsidRPr="00D0411E">
              <w:rPr>
                <w:sz w:val="24"/>
                <w:szCs w:val="24"/>
                <w:lang w:eastAsia="zh-CN"/>
              </w:rPr>
              <w:t>) - с электронным управлением и распределением тормозных усилий (</w:t>
            </w:r>
            <w:r w:rsidRPr="00D0411E">
              <w:rPr>
                <w:sz w:val="24"/>
                <w:szCs w:val="24"/>
                <w:lang w:val="en-US" w:eastAsia="zh-CN"/>
              </w:rPr>
              <w:t>EBD</w:t>
            </w:r>
            <w:r w:rsidRPr="00D0411E">
              <w:rPr>
                <w:sz w:val="24"/>
                <w:szCs w:val="24"/>
                <w:lang w:eastAsia="zh-CN"/>
              </w:rPr>
              <w:t>);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система курсовой устойчивости (</w:t>
            </w:r>
            <w:r w:rsidRPr="00D0411E">
              <w:rPr>
                <w:sz w:val="24"/>
                <w:szCs w:val="24"/>
                <w:lang w:val="en-US" w:eastAsia="zh-CN"/>
              </w:rPr>
              <w:t>ESP</w:t>
            </w:r>
            <w:r w:rsidRPr="00D0411E">
              <w:rPr>
                <w:sz w:val="24"/>
                <w:szCs w:val="24"/>
                <w:lang w:eastAsia="zh-CN"/>
              </w:rPr>
              <w:t>) с системой помощи при трогании с уклона (</w:t>
            </w:r>
            <w:r w:rsidRPr="00D0411E">
              <w:rPr>
                <w:sz w:val="24"/>
                <w:szCs w:val="24"/>
                <w:lang w:val="en-US" w:eastAsia="zh-CN"/>
              </w:rPr>
              <w:t>HLA</w:t>
            </w:r>
            <w:r w:rsidRPr="00D0411E">
              <w:rPr>
                <w:sz w:val="24"/>
                <w:szCs w:val="24"/>
                <w:lang w:eastAsia="zh-CN"/>
              </w:rPr>
              <w:t>);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подушка безопасности водителя;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подушка безопасности переднего пассажира;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трехточечные диагонально-поясные инерционные ремни безопасности для всех посадочных мест;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огнетушителей.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3A54E7">
              <w:rPr>
                <w:sz w:val="24"/>
                <w:szCs w:val="24"/>
                <w:lang w:eastAsia="zh-CN"/>
              </w:rPr>
              <w:t>Для обеспечения безопасности при движении ав</w:t>
            </w:r>
            <w:r>
              <w:rPr>
                <w:sz w:val="24"/>
                <w:szCs w:val="24"/>
                <w:lang w:eastAsia="zh-CN"/>
              </w:rPr>
              <w:t>томобиля на высоких скоростях и условиях вождения в сложных дорожных условиях в соответствии с ГОСТ</w:t>
            </w:r>
            <w:r w:rsidRPr="003A54E7">
              <w:rPr>
                <w:sz w:val="24"/>
                <w:szCs w:val="24"/>
                <w:lang w:eastAsia="zh-CN"/>
              </w:rPr>
              <w:t xml:space="preserve"> 41.13—99</w:t>
            </w:r>
            <w:r>
              <w:rPr>
                <w:sz w:val="24"/>
                <w:szCs w:val="24"/>
                <w:lang w:eastAsia="zh-CN"/>
              </w:rPr>
              <w:t xml:space="preserve"> </w:t>
            </w:r>
            <w:r w:rsidRPr="003A54E7">
              <w:rPr>
                <w:sz w:val="24"/>
                <w:szCs w:val="24"/>
                <w:lang w:eastAsia="zh-CN"/>
              </w:rPr>
              <w:t>(</w:t>
            </w:r>
            <w:r>
              <w:rPr>
                <w:sz w:val="24"/>
                <w:szCs w:val="24"/>
                <w:lang w:eastAsia="zh-CN"/>
              </w:rPr>
              <w:t>Правила ЕЭК ООН № 13</w:t>
            </w:r>
            <w:r w:rsidRPr="003A54E7">
              <w:rPr>
                <w:sz w:val="24"/>
                <w:szCs w:val="24"/>
                <w:lang w:eastAsia="zh-CN"/>
              </w:rPr>
              <w:t>)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Средства защиты автомобиля 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охранная сигнализация с дистанционным управлением ЦЗ автомобиля.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удобства эксплуатации ТС.</w:t>
            </w:r>
          </w:p>
        </w:tc>
      </w:tr>
    </w:tbl>
    <w:p w:rsidR="009938EB" w:rsidRDefault="009938EB" w:rsidP="009938EB">
      <w:pPr>
        <w:jc w:val="center"/>
        <w:rPr>
          <w:sz w:val="24"/>
          <w:szCs w:val="24"/>
        </w:rPr>
      </w:pPr>
    </w:p>
    <w:p w:rsidR="009938EB" w:rsidRDefault="009938EB" w:rsidP="009938EB">
      <w:pPr>
        <w:jc w:val="center"/>
        <w:rPr>
          <w:sz w:val="24"/>
          <w:szCs w:val="24"/>
        </w:rPr>
      </w:pPr>
    </w:p>
    <w:p w:rsidR="009938EB" w:rsidRDefault="009938EB" w:rsidP="009938EB">
      <w:pPr>
        <w:jc w:val="center"/>
        <w:rPr>
          <w:sz w:val="24"/>
          <w:szCs w:val="24"/>
        </w:rPr>
      </w:pPr>
    </w:p>
    <w:p w:rsidR="000B0214" w:rsidRPr="009938EB" w:rsidRDefault="009938EB" w:rsidP="009938EB">
      <w:pPr>
        <w:jc w:val="center"/>
        <w:rPr>
          <w:sz w:val="24"/>
          <w:szCs w:val="24"/>
        </w:rPr>
      </w:pPr>
      <w:r w:rsidRPr="009938EB">
        <w:rPr>
          <w:sz w:val="24"/>
          <w:szCs w:val="24"/>
        </w:rPr>
        <w:lastRenderedPageBreak/>
        <w:t>9</w:t>
      </w:r>
      <w:r w:rsidR="000B0214" w:rsidRPr="009938EB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0B0214" w:rsidRPr="00D0411E" w:rsidTr="00407B78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Pr="00D0411E" w:rsidRDefault="000B0214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B0214" w:rsidRDefault="00C504F3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Колеса </w:t>
            </w:r>
          </w:p>
          <w:p w:rsidR="00C504F3" w:rsidRPr="00D0411E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(2 комплекта)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Летний комплект: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радиус, не менее: 16'';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диска: легкосплавный.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шины: рисунок протектора для эксплуатации в летний период.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Зимний комплект: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радиус, не менее: 16'';</w:t>
            </w:r>
          </w:p>
          <w:p w:rsidR="00C504F3" w:rsidRPr="00C71FED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диска: легкосплавный.</w:t>
            </w:r>
          </w:p>
          <w:p w:rsidR="00C504F3" w:rsidRPr="00C71FED" w:rsidRDefault="00C504F3" w:rsidP="000B0214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C71FED">
              <w:rPr>
                <w:sz w:val="24"/>
                <w:szCs w:val="24"/>
                <w:lang w:eastAsia="zh-CN"/>
              </w:rPr>
              <w:t>- тип шины: рисунок протектора для эксплуатации в зимний период с ошиповкой.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71FED" w:rsidP="000B0214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Обеспечение оперативной готовности </w:t>
            </w:r>
            <w:r w:rsidR="005C1D43">
              <w:rPr>
                <w:sz w:val="24"/>
                <w:szCs w:val="24"/>
                <w:lang w:eastAsia="zh-CN"/>
              </w:rPr>
              <w:t>ТС АСФ</w:t>
            </w:r>
            <w:r>
              <w:rPr>
                <w:sz w:val="24"/>
                <w:szCs w:val="24"/>
                <w:lang w:eastAsia="zh-CN"/>
              </w:rPr>
              <w:t xml:space="preserve"> к выдвижению вне зависимости от погодно-климатических условий.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Дизайн кузова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кузов с высокой крышей;</w:t>
            </w: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5C1D43" w:rsidRDefault="005C1D4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усиленный задний бампер с подножкой.</w:t>
            </w:r>
          </w:p>
        </w:tc>
        <w:tc>
          <w:tcPr>
            <w:tcW w:w="55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C1D43" w:rsidRDefault="005C1D43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Pr="00735DDA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 xml:space="preserve">Схема компоновки посадочных мест должна обеспечивать: </w:t>
            </w:r>
          </w:p>
          <w:p w:rsidR="005C1D43" w:rsidRDefault="005C1D43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- э</w:t>
            </w:r>
            <w:r w:rsidRPr="00735DDA">
              <w:rPr>
                <w:sz w:val="24"/>
                <w:szCs w:val="24"/>
              </w:rPr>
              <w:t>кипировк</w:t>
            </w:r>
            <w:r>
              <w:rPr>
                <w:sz w:val="24"/>
                <w:szCs w:val="24"/>
              </w:rPr>
              <w:t>у</w:t>
            </w:r>
            <w:r w:rsidRPr="00735DDA">
              <w:rPr>
                <w:sz w:val="24"/>
                <w:szCs w:val="24"/>
              </w:rPr>
              <w:t xml:space="preserve">  спасателей в табельные средства защиты в пути следования</w:t>
            </w:r>
            <w:r>
              <w:rPr>
                <w:sz w:val="24"/>
                <w:szCs w:val="24"/>
              </w:rPr>
              <w:t>.</w:t>
            </w:r>
          </w:p>
          <w:p w:rsidR="00B022FE" w:rsidRPr="00B022FE" w:rsidRDefault="00B022FE" w:rsidP="005C1D43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Использование заднего бампера как опоры при погрузке-выгрузке оборудования и инструмента.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Оборудование кузова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сдвижная дверь с подножкой с пассажирской стороны;</w:t>
            </w: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B022FE" w:rsidRDefault="00B022FE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задние распашные двери без остекления, открывающиеся на угол, не менее 250º и фиксирующиеся при угле открытия 90</w:t>
            </w:r>
            <w:r w:rsidRPr="00D0411E">
              <w:rPr>
                <w:sz w:val="24"/>
                <w:szCs w:val="24"/>
                <w:vertAlign w:val="superscript"/>
                <w:lang w:eastAsia="zh-CN"/>
              </w:rPr>
              <w:t>º</w:t>
            </w:r>
            <w:r w:rsidRPr="00D0411E">
              <w:rPr>
                <w:sz w:val="24"/>
                <w:szCs w:val="24"/>
                <w:lang w:eastAsia="zh-CN"/>
              </w:rPr>
              <w:t>;</w:t>
            </w: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164BD0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164BD0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4653F9" w:rsidRDefault="004653F9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датчик системы помощи при парковке задним ходом.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874630" w:rsidRPr="00874630" w:rsidRDefault="00874630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</w:t>
            </w:r>
            <w:r w:rsidR="00407B78">
              <w:rPr>
                <w:sz w:val="24"/>
                <w:szCs w:val="24"/>
                <w:lang w:eastAsia="zh-CN"/>
              </w:rPr>
              <w:t>ми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>)</w:t>
            </w:r>
            <w:r w:rsidR="000B0214">
              <w:rPr>
                <w:sz w:val="24"/>
                <w:szCs w:val="24"/>
                <w:lang w:eastAsia="zh-CN"/>
              </w:rPr>
              <w:t xml:space="preserve">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 w:rsidR="000B0214">
              <w:rPr>
                <w:sz w:val="24"/>
                <w:szCs w:val="24"/>
                <w:lang w:eastAsia="zh-CN"/>
              </w:rPr>
              <w:t>оперативного автомобиля</w:t>
            </w:r>
            <w:r w:rsidRPr="00874630">
              <w:rPr>
                <w:sz w:val="24"/>
                <w:szCs w:val="24"/>
                <w:lang w:eastAsia="zh-CN"/>
              </w:rPr>
              <w:t xml:space="preserve"> должна  обеспечивать: </w:t>
            </w:r>
          </w:p>
          <w:p w:rsidR="00874630" w:rsidRPr="00874630" w:rsidRDefault="000B0214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- </w:t>
            </w:r>
            <w:r w:rsidR="00874630" w:rsidRPr="00874630">
              <w:rPr>
                <w:sz w:val="24"/>
                <w:szCs w:val="24"/>
                <w:lang w:eastAsia="zh-CN"/>
              </w:rPr>
              <w:t>возможность оперативной (в течение 30 сек.) посадки и высадки отделения газоспасателей (не менее 4 человек), удобство и безопасность его размещения, а также размещение комплекта аварийно-спасательного оснащения, предусмотренного табелем;</w:t>
            </w:r>
          </w:p>
          <w:p w:rsidR="00B022FE" w:rsidRDefault="00B022FE" w:rsidP="0087463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эргономичности и удобства при погрузке-выгрузке оборудования и инструмента.</w:t>
            </w:r>
          </w:p>
          <w:p w:rsidR="004653F9" w:rsidRPr="00D0411E" w:rsidRDefault="004653F9" w:rsidP="00B022F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водителя системой контроля мертвых зон.</w:t>
            </w:r>
          </w:p>
        </w:tc>
      </w:tr>
    </w:tbl>
    <w:p w:rsidR="00164BD0" w:rsidRPr="006C46C5" w:rsidRDefault="006C46C5" w:rsidP="009938EB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10</w:t>
      </w:r>
      <w:r w:rsidR="00164BD0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7371"/>
        <w:gridCol w:w="5529"/>
      </w:tblGrid>
      <w:tr w:rsidR="00164BD0" w:rsidRPr="00D0411E" w:rsidTr="00407B78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64BD0" w:rsidRPr="00D0411E" w:rsidRDefault="00164BD0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4</w:t>
            </w:r>
          </w:p>
        </w:tc>
      </w:tr>
      <w:tr w:rsidR="00C504F3" w:rsidRPr="00D0411E" w:rsidTr="000B0214"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Аудиосистема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vertAlign w:val="superscript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радио/</w:t>
            </w:r>
            <w:r w:rsidRPr="00D0411E">
              <w:rPr>
                <w:sz w:val="24"/>
                <w:szCs w:val="24"/>
                <w:lang w:val="en-US" w:eastAsia="zh-CN"/>
              </w:rPr>
              <w:t>CD</w:t>
            </w:r>
            <w:r w:rsidRPr="00D0411E">
              <w:rPr>
                <w:sz w:val="24"/>
                <w:szCs w:val="24"/>
                <w:lang w:eastAsia="zh-CN"/>
              </w:rPr>
              <w:t>/МР3/</w:t>
            </w:r>
            <w:r w:rsidRPr="00D0411E">
              <w:rPr>
                <w:sz w:val="24"/>
                <w:szCs w:val="24"/>
                <w:lang w:val="en-US" w:eastAsia="zh-CN"/>
              </w:rPr>
              <w:t>USB</w:t>
            </w:r>
            <w:r w:rsidRPr="00D0411E">
              <w:rPr>
                <w:sz w:val="24"/>
                <w:szCs w:val="24"/>
                <w:lang w:eastAsia="zh-CN"/>
              </w:rPr>
              <w:t xml:space="preserve"> со встроенным монитором.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164BD0" w:rsidP="00164BD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комфортных условий пребывания экипажа автомобиля при длительном марше к объекту взаимодействия.</w:t>
            </w:r>
          </w:p>
        </w:tc>
      </w:tr>
      <w:tr w:rsidR="00C504F3" w:rsidRPr="00D0411E" w:rsidTr="000B0214">
        <w:trPr>
          <w:trHeight w:val="575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Отделка салона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полноразмерная пластиковая отделка потолка во всю длину;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пластиковая отделка передних дверей с рукоятками и карманами;</w:t>
            </w:r>
          </w:p>
          <w:p w:rsidR="00C504F3" w:rsidRPr="00D0411E" w:rsidRDefault="00C504F3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напольное покрытие – резиновое;</w:t>
            </w:r>
          </w:p>
          <w:p w:rsidR="00C504F3" w:rsidRPr="00D0411E" w:rsidRDefault="00C504F3" w:rsidP="00164BD0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комплект резиновых напольных ковриков ковшеобразной формы в передней части салона и пассажирского отсека.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504F3" w:rsidRDefault="00681E61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</w:t>
            </w:r>
            <w:r w:rsidR="00164BD0">
              <w:rPr>
                <w:sz w:val="24"/>
                <w:szCs w:val="24"/>
                <w:lang w:eastAsia="zh-CN"/>
              </w:rPr>
              <w:t xml:space="preserve"> практичного и безопасного внутреннего пространства пассажирского и водительского отсеков ТС.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Используемые при этом материалы должны легко подвергаться дезактивации и дегазации.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Приборы и органы управления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маршрутный компьютер;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видеорегистратор;</w:t>
            </w:r>
          </w:p>
          <w:p w:rsidR="00164BD0" w:rsidRPr="00D0411E" w:rsidRDefault="00164BD0" w:rsidP="00681E61">
            <w:pPr>
              <w:suppressAutoHyphens/>
              <w:spacing w:line="100" w:lineRule="atLeast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комфортной и безопасной эксплуатации ТС водителем на длительном марше.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Оборудование, повышающее уровень комфорта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система кондиционирования передней части салона;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скобообразная ручка, расположенная на стойке над дверью переднего пассажира.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требований ОТ для водителя и переднего пассажира.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Стандартный инструмент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домкрат, баллонный ключ.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безопасной эксплуатации ТС водителем.</w:t>
            </w:r>
          </w:p>
        </w:tc>
      </w:tr>
      <w:tr w:rsidR="00164BD0" w:rsidRPr="00D0411E" w:rsidTr="000B0214">
        <w:trPr>
          <w:trHeight w:val="33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Набор автомобилиста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аптечка;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огнетушитель;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знак аварийной остановки;</w:t>
            </w:r>
          </w:p>
          <w:p w:rsidR="00164BD0" w:rsidRPr="00D0411E" w:rsidRDefault="00164BD0" w:rsidP="00D0411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буксировочный трос.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64BD0" w:rsidRDefault="00164BD0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безопасной эксплуатации ТС водителем.</w:t>
            </w:r>
          </w:p>
          <w:p w:rsidR="00806D08" w:rsidRPr="00D0411E" w:rsidRDefault="00806D08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Прохождение ГТО.</w:t>
            </w:r>
          </w:p>
        </w:tc>
      </w:tr>
    </w:tbl>
    <w:p w:rsidR="00164BD0" w:rsidRPr="006C46C5" w:rsidRDefault="00164BD0" w:rsidP="006C46C5">
      <w:pPr>
        <w:suppressAutoHyphens/>
        <w:spacing w:line="100" w:lineRule="atLeast"/>
        <w:ind w:firstLine="709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</w:p>
    <w:p w:rsidR="00164BD0" w:rsidRPr="006C46C5" w:rsidRDefault="006C46C5" w:rsidP="006C46C5">
      <w:pPr>
        <w:spacing w:after="160" w:line="259" w:lineRule="auto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11</w:t>
      </w:r>
    </w:p>
    <w:p w:rsidR="00D0411E" w:rsidRPr="00D0411E" w:rsidRDefault="00D0411E" w:rsidP="00D0411E">
      <w:pPr>
        <w:suppressAutoHyphens/>
        <w:spacing w:line="100" w:lineRule="atLeast"/>
        <w:ind w:firstLine="709"/>
        <w:rPr>
          <w:b/>
          <w:sz w:val="24"/>
          <w:szCs w:val="24"/>
          <w:lang w:eastAsia="zh-CN"/>
        </w:rPr>
      </w:pPr>
    </w:p>
    <w:p w:rsidR="00D0411E" w:rsidRPr="00D0411E" w:rsidRDefault="00D0411E" w:rsidP="00D0411E">
      <w:pPr>
        <w:suppressAutoHyphens/>
        <w:spacing w:line="100" w:lineRule="atLeast"/>
        <w:ind w:firstLine="709"/>
        <w:jc w:val="center"/>
        <w:rPr>
          <w:b/>
          <w:sz w:val="24"/>
          <w:szCs w:val="24"/>
          <w:lang w:eastAsia="zh-CN"/>
        </w:rPr>
      </w:pPr>
      <w:r w:rsidRPr="00D0411E">
        <w:rPr>
          <w:b/>
          <w:sz w:val="24"/>
          <w:szCs w:val="24"/>
          <w:lang w:eastAsia="zh-CN"/>
        </w:rPr>
        <w:t>Дополнительное оборудование, дооснащение и доработка базового автомобиля.</w:t>
      </w:r>
    </w:p>
    <w:p w:rsidR="00D0411E" w:rsidRPr="00D0411E" w:rsidRDefault="00D0411E" w:rsidP="00D0411E">
      <w:pPr>
        <w:suppressAutoHyphens/>
        <w:spacing w:line="100" w:lineRule="atLeast"/>
        <w:ind w:firstLine="709"/>
        <w:rPr>
          <w:sz w:val="20"/>
          <w:szCs w:val="20"/>
          <w:lang w:eastAsia="zh-CN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№</w:t>
            </w:r>
          </w:p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Наименование оборудования, дооснащения и доработки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Обоснование требуемого оборудования, дооснащения, доработки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B5536F" w:rsidRPr="00D0411E" w:rsidTr="00164BD0">
        <w:trPr>
          <w:trHeight w:val="414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5536F" w:rsidRPr="00D0411E" w:rsidRDefault="00B5536F" w:rsidP="00D0411E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Базовый автомобиль.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Цветографическая схема МЧС п</w:t>
            </w:r>
            <w:r w:rsidRPr="00D0411E">
              <w:rPr>
                <w:rFonts w:eastAsia="Calibri"/>
                <w:sz w:val="24"/>
                <w:szCs w:val="24"/>
                <w:lang w:eastAsia="en-US"/>
              </w:rPr>
              <w:t>о ГОСТ Р 50574-02.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A51B3C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6A7C9B">
              <w:rPr>
                <w:sz w:val="24"/>
                <w:szCs w:val="24"/>
              </w:rPr>
              <w:t>Государственный стандарт РФ ГОСТ Р 50574-2002</w:t>
            </w:r>
            <w:r w:rsidRPr="006A7C9B">
              <w:rPr>
                <w:sz w:val="24"/>
                <w:szCs w:val="24"/>
              </w:rPr>
              <w:br/>
              <w:t>"Автомобили, автобусы и мотоциклы оперативных служб. Цветографические схемы, опознавательные знаки, надписи, специальные световые и звуковые сигналы. Общие требования"</w:t>
            </w:r>
            <w:r w:rsidRPr="006A7C9B">
              <w:rPr>
                <w:sz w:val="24"/>
                <w:szCs w:val="24"/>
              </w:rPr>
              <w:br/>
              <w:t>(принят и введен в действие постановлением Госстандарта РФ от 15 декабря 2002</w:t>
            </w:r>
            <w:r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г. N </w:t>
            </w:r>
            <w:r>
              <w:rPr>
                <w:sz w:val="24"/>
                <w:szCs w:val="24"/>
              </w:rPr>
              <w:t xml:space="preserve"> </w:t>
            </w:r>
            <w:r w:rsidRPr="006A7C9B">
              <w:rPr>
                <w:sz w:val="24"/>
                <w:szCs w:val="24"/>
              </w:rPr>
              <w:t>473-ст)</w:t>
            </w:r>
            <w:r>
              <w:rPr>
                <w:sz w:val="24"/>
                <w:szCs w:val="24"/>
              </w:rPr>
              <w:t>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Спецсигналы (устанавливаются в соответствии с </w:t>
            </w:r>
            <w:r w:rsidRPr="00D0411E">
              <w:rPr>
                <w:bCs/>
                <w:sz w:val="24"/>
                <w:szCs w:val="24"/>
                <w:lang w:eastAsia="zh-CN"/>
              </w:rPr>
              <w:t>ГОСТ Р 50574 - 2002</w:t>
            </w:r>
            <w:r w:rsidRPr="00D0411E">
              <w:rPr>
                <w:sz w:val="24"/>
                <w:szCs w:val="24"/>
                <w:lang w:eastAsia="zh-CN"/>
              </w:rPr>
              <w:t xml:space="preserve">): 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СГУ, установлено на кронштейнах, на крыше в передней части фургона;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проблесковые маяки синего цвета 4 шт. (2 шт. в передней части ТС, 2 шт. в задней части ТС);</w:t>
            </w:r>
          </w:p>
          <w:p w:rsidR="00B5536F" w:rsidRPr="00D0411E" w:rsidRDefault="00B5536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пульт управления СГУ размещен в кабине ТС с учетом удобства его использования и соблюдением эргономики места водителя и передних пассажиров.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4BD0" w:rsidRDefault="00A51B3C" w:rsidP="00A51B3C">
            <w:pPr>
              <w:jc w:val="both"/>
              <w:rPr>
                <w:sz w:val="24"/>
                <w:szCs w:val="24"/>
              </w:rPr>
            </w:pPr>
            <w:r w:rsidRPr="00A51B3C">
              <w:rPr>
                <w:sz w:val="24"/>
                <w:szCs w:val="24"/>
              </w:rPr>
              <w:t>Проблесковые маячки должны соответствовать</w:t>
            </w:r>
            <w:r w:rsidR="00164BD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A51B3C" w:rsidRPr="00A51B3C" w:rsidRDefault="00164BD0" w:rsidP="00A51B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1B3C" w:rsidRPr="00A51B3C">
              <w:rPr>
                <w:sz w:val="24"/>
                <w:szCs w:val="24"/>
              </w:rPr>
              <w:t>ГОСТ Р 41.65 - по фотометрическим спецификациям;</w:t>
            </w:r>
          </w:p>
          <w:p w:rsidR="00B5536F" w:rsidRPr="00A51B3C" w:rsidRDefault="00164BD0" w:rsidP="00A51B3C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51B3C" w:rsidRPr="00A51B3C">
              <w:rPr>
                <w:sz w:val="24"/>
                <w:szCs w:val="24"/>
              </w:rPr>
              <w:t>ГОСТ Р 41.65 и ГОСТ 10984 - по цветовым характеристикам.</w:t>
            </w:r>
          </w:p>
        </w:tc>
      </w:tr>
      <w:tr w:rsidR="00B5536F" w:rsidRPr="00D0411E" w:rsidTr="00164BD0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Радиостанция автомобильная с комплектом установки. Мобильный терминал профессиональной радиосвязи стандарта TETRA для передачи речи и данных. Motorola MTM 5200 или аналог</w:t>
            </w:r>
            <w:r w:rsidR="00902FBE">
              <w:rPr>
                <w:sz w:val="24"/>
                <w:szCs w:val="24"/>
                <w:lang w:eastAsia="zh-CN"/>
              </w:rPr>
              <w:t xml:space="preserve"> (или эквивалент)</w:t>
            </w:r>
            <w:r w:rsidRPr="00D0411E">
              <w:rPr>
                <w:sz w:val="24"/>
                <w:szCs w:val="24"/>
                <w:lang w:eastAsia="zh-CN"/>
              </w:rPr>
              <w:t>. Устанавливается в кабине ТС с учетом удобства его использования и соблюдением эргономики места водителя и передних пассажиров.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2FB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Для обеспечения бесперебойного поддержания связи с:</w:t>
            </w:r>
          </w:p>
          <w:p w:rsidR="00B5536F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органами управления объекта взаимодействия;</w:t>
            </w:r>
          </w:p>
          <w:p w:rsidR="00902FB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органами управления АСФ;</w:t>
            </w:r>
          </w:p>
          <w:p w:rsidR="00902FBE" w:rsidRPr="00D0411E" w:rsidRDefault="00902FBE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поддержания связи руководителя работ с оперативным отделением.</w:t>
            </w:r>
          </w:p>
        </w:tc>
      </w:tr>
    </w:tbl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6C46C5" w:rsidRDefault="006C46C5" w:rsidP="006C46C5">
      <w:pPr>
        <w:jc w:val="center"/>
        <w:rPr>
          <w:sz w:val="24"/>
          <w:szCs w:val="24"/>
        </w:rPr>
      </w:pPr>
    </w:p>
    <w:p w:rsidR="00902FBE" w:rsidRPr="006C46C5" w:rsidRDefault="006C46C5" w:rsidP="006C46C5">
      <w:pPr>
        <w:jc w:val="center"/>
        <w:rPr>
          <w:sz w:val="24"/>
          <w:szCs w:val="24"/>
        </w:rPr>
      </w:pPr>
      <w:r w:rsidRPr="006C46C5">
        <w:rPr>
          <w:sz w:val="24"/>
          <w:szCs w:val="24"/>
        </w:rPr>
        <w:t>12</w:t>
      </w:r>
      <w:r w:rsidR="00902FBE" w:rsidRPr="006C46C5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902FBE" w:rsidRPr="00D0411E" w:rsidTr="00407B78">
        <w:trPr>
          <w:trHeight w:val="28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02FBE" w:rsidRPr="00D0411E" w:rsidRDefault="00902FBE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02FBE" w:rsidRPr="00D0411E" w:rsidRDefault="00902FB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02FBE" w:rsidRPr="00D0411E" w:rsidRDefault="00902FB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B5536F" w:rsidRPr="00D0411E" w:rsidTr="00902FBE">
        <w:trPr>
          <w:trHeight w:val="438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B5536F" w:rsidRPr="00D0411E" w:rsidRDefault="00B5536F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Навесное оборудование: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лебедка электрическая. Номинальное тяговое усилие не менее 4500 кг, длина троса, не менее 20 м, обязательно наличие удаленного пульта управления.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бугель («кенгуринг»</w:t>
            </w:r>
            <w:r w:rsidR="00BF15C2">
              <w:rPr>
                <w:sz w:val="24"/>
                <w:szCs w:val="24"/>
                <w:lang w:eastAsia="zh-CN"/>
              </w:rPr>
              <w:t xml:space="preserve"> или аналог</w:t>
            </w:r>
            <w:r w:rsidRPr="00D0411E">
              <w:rPr>
                <w:sz w:val="24"/>
                <w:szCs w:val="24"/>
                <w:lang w:eastAsia="zh-CN"/>
              </w:rPr>
              <w:t xml:space="preserve">), устанавливается в передней части автомобиля на креплениях к раме ТС. В свою конструкцию включает опорную площадку с креплениями для лебедки, буксировочные крюки/проушины, крепления для противотуманных фар. Прочностные характеристики бугеля и точек его крепления к раме автомобиля в горизонтальной и вертикальной плоскостях должны обеспечивать передачу тягового усилия лебедки с </w:t>
            </w:r>
            <w:r w:rsidR="003801BC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>30% запасом.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багажник внешний. Выполнен в виде помоста на крыше фургона на кронштейнах. Имеет настил из рифленого алюминиевого</w:t>
            </w:r>
            <w:r w:rsidR="00751431">
              <w:rPr>
                <w:sz w:val="24"/>
                <w:szCs w:val="24"/>
                <w:lang w:eastAsia="zh-CN"/>
              </w:rPr>
              <w:t xml:space="preserve"> (или аналог)</w:t>
            </w:r>
            <w:r w:rsidRPr="00D0411E">
              <w:rPr>
                <w:sz w:val="24"/>
                <w:szCs w:val="24"/>
                <w:lang w:eastAsia="zh-CN"/>
              </w:rPr>
              <w:t xml:space="preserve"> листа, крепления для трехколенной пожарной лестницы с роликами для снятия лестницы. Доступ к багажнику осуществляется по лестнице в задней части кузова.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усиленный задний бампер с ТСУ (фаркоп), снабженный электрическим комплектом для подключения прицепа (7-ми контактная розетка);</w:t>
            </w: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B5536F" w:rsidRPr="00D0411E" w:rsidRDefault="00B5536F" w:rsidP="00902FB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усиленная подножка сдвижной двери и переднего пассажира.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87CC2" w:rsidRDefault="00887CC2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 xml:space="preserve">)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>
              <w:rPr>
                <w:sz w:val="24"/>
                <w:szCs w:val="24"/>
                <w:lang w:eastAsia="zh-CN"/>
              </w:rPr>
              <w:t>оперативного автомобиля должна  обеспечивать:</w:t>
            </w:r>
          </w:p>
          <w:p w:rsidR="00887CC2" w:rsidRDefault="00887CC2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доставка сил и средств для ведения аварийно-спасательных и других неот</w:t>
            </w:r>
            <w:r w:rsidR="00407B78">
              <w:rPr>
                <w:sz w:val="24"/>
                <w:szCs w:val="24"/>
                <w:lang w:eastAsia="zh-CN"/>
              </w:rPr>
              <w:t>л</w:t>
            </w:r>
            <w:r>
              <w:rPr>
                <w:sz w:val="24"/>
                <w:szCs w:val="24"/>
                <w:lang w:eastAsia="zh-CN"/>
              </w:rPr>
              <w:t>ожных работ к месту ЧС;</w:t>
            </w:r>
          </w:p>
          <w:p w:rsidR="00B5536F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ведение аварийно-спасательных и других неотложных работ на месте ЧС.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Предназначена для подъема и перемещения грузов.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 для установки лебедки, обеспечения такелажных работ на месте ЧС и по маршруту движения.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CE3CF6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</w:t>
            </w:r>
            <w:r w:rsidR="00887CC2">
              <w:rPr>
                <w:sz w:val="24"/>
                <w:szCs w:val="24"/>
                <w:lang w:eastAsia="zh-CN"/>
              </w:rPr>
              <w:t xml:space="preserve"> для размещения аварийно-спасательного инвентаря и оборудования по габаритам не размещающегося внутри кузова ТС.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Предназначен для буксировки к месту ЧС прицепа с аварийно-спасательным имуществом, проведения такелажных работ на месте ЧС и по маршруту следования.</w:t>
            </w:r>
          </w:p>
          <w:p w:rsidR="00887CC2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887CC2" w:rsidRPr="00D0411E" w:rsidRDefault="00887CC2" w:rsidP="00887CC2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Обеспечивает травмобезопасную</w:t>
            </w:r>
            <w:r w:rsidR="0041505E">
              <w:rPr>
                <w:sz w:val="24"/>
                <w:szCs w:val="24"/>
                <w:lang w:eastAsia="zh-CN"/>
              </w:rPr>
              <w:t xml:space="preserve"> оперативную</w:t>
            </w:r>
            <w:r>
              <w:rPr>
                <w:sz w:val="24"/>
                <w:szCs w:val="24"/>
                <w:lang w:eastAsia="zh-CN"/>
              </w:rPr>
              <w:t xml:space="preserve"> посадку и высадку</w:t>
            </w:r>
            <w:r w:rsidR="0041505E">
              <w:rPr>
                <w:sz w:val="24"/>
                <w:szCs w:val="24"/>
                <w:lang w:eastAsia="zh-CN"/>
              </w:rPr>
              <w:t xml:space="preserve"> спасателей из автомобиля.</w:t>
            </w:r>
          </w:p>
        </w:tc>
      </w:tr>
    </w:tbl>
    <w:p w:rsidR="006C46C5" w:rsidRDefault="006C46C5" w:rsidP="006C46C5">
      <w:pPr>
        <w:jc w:val="center"/>
        <w:rPr>
          <w:sz w:val="24"/>
          <w:szCs w:val="24"/>
        </w:rPr>
      </w:pPr>
    </w:p>
    <w:p w:rsidR="0041505E" w:rsidRPr="006C46C5" w:rsidRDefault="006C46C5" w:rsidP="006C46C5">
      <w:pPr>
        <w:jc w:val="center"/>
        <w:rPr>
          <w:sz w:val="24"/>
          <w:szCs w:val="24"/>
        </w:rPr>
      </w:pPr>
      <w:r w:rsidRPr="006C46C5">
        <w:rPr>
          <w:sz w:val="24"/>
          <w:szCs w:val="24"/>
        </w:rPr>
        <w:t>13</w:t>
      </w:r>
      <w:r w:rsidR="0041505E" w:rsidRPr="006C46C5">
        <w:rPr>
          <w:sz w:val="24"/>
          <w:szCs w:val="24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1505E" w:rsidRPr="00D0411E" w:rsidTr="00407B78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1505E" w:rsidRPr="00D0411E" w:rsidRDefault="0041505E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1505E" w:rsidRPr="00D0411E" w:rsidRDefault="0041505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05E" w:rsidRPr="00D0411E" w:rsidRDefault="0041505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504F3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Наружное осветительное оборудование: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противотуманные фары (размещение на бугеле);</w:t>
            </w: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фароискатель с дистанционным управлением 4 шт. (2 шт. размещены в передней части крыши фургона, 1 шт. в задней части над распашными дверьми грузового отсека с возможностью освещения площадки при разгрузке оборудования, 1 шт. по правому борту ТС над сдвижной дверью);</w:t>
            </w: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фонари наружного освещения подножки сдвижной двери и зоны распашных дверей грузового отсека. Автоматическое включение фонарей при открытии соответствующей двери.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дополнительного освещения на маршруте следования, в условиях недостаточной видимости.</w:t>
            </w: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дополнительного освещения при производстве разведки зоны аварии, ведении работ, посадке и высадке из автомобиля и при погрузочно-разгрузочных работах аварийно-спасательного оборудования и имущества.</w:t>
            </w:r>
          </w:p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  <w:p w:rsidR="0041505E" w:rsidRPr="00D0411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Обеспечивает травмобезопасную оперативную посадку и высадку спасателей из автомобиля.</w:t>
            </w:r>
          </w:p>
        </w:tc>
      </w:tr>
      <w:tr w:rsidR="00C504F3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504F3" w:rsidRPr="00D0411E" w:rsidRDefault="00C504F3" w:rsidP="00D0411E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Система предпускового подогрева охлаждающей жидкости: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автономный предпусковой подогреватель на топливе базового автомобиля;</w:t>
            </w:r>
          </w:p>
          <w:p w:rsidR="00C504F3" w:rsidRPr="00D0411E" w:rsidRDefault="00C504F3" w:rsidP="00B5536F">
            <w:pPr>
              <w:suppressAutoHyphens/>
              <w:spacing w:line="100" w:lineRule="atLeast"/>
              <w:ind w:left="34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от внешней сети электропитания 220 В. С возможностью запитки от бортового генератора 220 В.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505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В соответствии с </w:t>
            </w:r>
            <w:r w:rsidRPr="00735DDA">
              <w:rPr>
                <w:sz w:val="24"/>
                <w:szCs w:val="24"/>
                <w:lang w:eastAsia="zh-CN"/>
              </w:rPr>
              <w:t>Требования</w:t>
            </w:r>
            <w:r>
              <w:rPr>
                <w:sz w:val="24"/>
                <w:szCs w:val="24"/>
                <w:lang w:eastAsia="zh-CN"/>
              </w:rPr>
              <w:t>ми</w:t>
            </w:r>
            <w:r w:rsidRPr="00735DDA">
              <w:rPr>
                <w:sz w:val="24"/>
                <w:szCs w:val="24"/>
                <w:lang w:eastAsia="zh-CN"/>
              </w:rPr>
              <w:t>, предъявляемые</w:t>
            </w:r>
            <w:r>
              <w:rPr>
                <w:sz w:val="24"/>
                <w:szCs w:val="24"/>
                <w:lang w:eastAsia="zh-CN"/>
              </w:rPr>
              <w:t xml:space="preserve"> к газоспасательному автомобилю, (</w:t>
            </w:r>
            <w:r w:rsidRPr="00735DDA">
              <w:rPr>
                <w:sz w:val="24"/>
                <w:szCs w:val="24"/>
                <w:lang w:eastAsia="zh-CN"/>
              </w:rPr>
              <w:t>Утверждены ОАК №5/6 Протокол №18 от 15 февраля 2012 г</w:t>
            </w:r>
            <w:r>
              <w:rPr>
                <w:sz w:val="24"/>
                <w:szCs w:val="24"/>
                <w:lang w:eastAsia="zh-CN"/>
              </w:rPr>
              <w:t xml:space="preserve">) </w:t>
            </w:r>
            <w:r w:rsidRPr="00874630">
              <w:rPr>
                <w:sz w:val="24"/>
                <w:szCs w:val="24"/>
                <w:lang w:eastAsia="zh-CN"/>
              </w:rPr>
              <w:t xml:space="preserve">Конструкция </w:t>
            </w:r>
            <w:r>
              <w:rPr>
                <w:sz w:val="24"/>
                <w:szCs w:val="24"/>
                <w:lang w:eastAsia="zh-CN"/>
              </w:rPr>
              <w:t>оперативного автомобиля должна  обеспечивать:</w:t>
            </w:r>
          </w:p>
          <w:p w:rsidR="00C504F3" w:rsidRPr="00D0411E" w:rsidRDefault="0041505E" w:rsidP="0041505E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с</w:t>
            </w:r>
            <w:r w:rsidRPr="0041505E">
              <w:rPr>
                <w:sz w:val="24"/>
                <w:szCs w:val="24"/>
                <w:lang w:eastAsia="zh-CN"/>
              </w:rPr>
              <w:t xml:space="preserve">истема отопления салона </w:t>
            </w:r>
            <w:r>
              <w:rPr>
                <w:sz w:val="24"/>
                <w:szCs w:val="24"/>
                <w:lang w:eastAsia="zh-CN"/>
              </w:rPr>
              <w:t>автомобиля</w:t>
            </w:r>
            <w:r w:rsidRPr="0041505E">
              <w:rPr>
                <w:sz w:val="24"/>
                <w:szCs w:val="24"/>
                <w:lang w:eastAsia="zh-CN"/>
              </w:rPr>
              <w:t xml:space="preserve"> должна обеспечивать поддержание температуры в салоне не ниже 15 °С на уровне 1,5 м от пола при температуре окружающего воздуха минус 40 °С.</w:t>
            </w:r>
          </w:p>
        </w:tc>
      </w:tr>
      <w:tr w:rsidR="00C25C9B" w:rsidRPr="00D0411E" w:rsidTr="00902FBE">
        <w:trPr>
          <w:trHeight w:val="210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5C9B" w:rsidRPr="00D0411E" w:rsidRDefault="00C25C9B" w:rsidP="00C25C9B">
            <w:pPr>
              <w:suppressAutoHyphens/>
              <w:spacing w:line="100" w:lineRule="atLeast"/>
              <w:ind w:firstLine="421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Пассажирский отсек</w:t>
            </w:r>
          </w:p>
        </w:tc>
      </w:tr>
      <w:tr w:rsidR="00C25C9B" w:rsidRPr="00D0411E" w:rsidTr="00902FBE">
        <w:trPr>
          <w:trHeight w:val="2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Пассажирский отсек отделен от грузового сплошной перегородкой. Перегородка и внешние стены отсека снабжены тепло- и шумоизоляцией. Внутренняя обшивка пассажирского отделения выполнена из износостойкого материала не марких цветов. Материалы используемые в отделке пассажирского отделения должны соответствовать Техническому регламенту о требованиях пожарной безопасности (</w:t>
            </w:r>
            <w:r w:rsidRPr="00D0411E">
              <w:rPr>
                <w:bCs/>
                <w:kern w:val="36"/>
                <w:sz w:val="24"/>
                <w:szCs w:val="24"/>
              </w:rPr>
              <w:t>Федеральный закон от 22 июля 2008 г. N 123-ФЗ</w:t>
            </w:r>
            <w:r w:rsidRPr="00D0411E">
              <w:rPr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C25C9B" w:rsidRPr="00D0411E" w:rsidRDefault="0041505E" w:rsidP="0041505E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Разделение отсеков продиктовано соблюдением требований безопасности и охраны труда при движении автотранспортных средств на маршруте следования в район ЧС.</w:t>
            </w:r>
          </w:p>
        </w:tc>
      </w:tr>
    </w:tbl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41505E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14</w:t>
      </w:r>
      <w:r w:rsidR="0041505E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1505E" w:rsidRPr="00D0411E" w:rsidTr="00407B78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505E" w:rsidRPr="00D0411E" w:rsidRDefault="0041505E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1505E" w:rsidRPr="00D0411E" w:rsidRDefault="0041505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1505E" w:rsidRPr="00D0411E" w:rsidRDefault="0041505E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25C9B" w:rsidRPr="00D0411E" w:rsidTr="0041505E">
        <w:trPr>
          <w:trHeight w:val="2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Окна пассажирского отсека вклеенные: 2 шт. (1 шт. глухое, 1 шт. раздвижное). Тонировка окон пассажирского отсека (светопропускная способность окон 30%).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4A107F" w:rsidP="00B5536F">
            <w:pPr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комфортных условий пребывания спасателей в пассажирском отсеке при длительном движении.</w:t>
            </w:r>
          </w:p>
        </w:tc>
      </w:tr>
      <w:tr w:rsidR="00C25C9B" w:rsidRPr="00D0411E" w:rsidTr="0041505E">
        <w:trPr>
          <w:trHeight w:val="6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98110A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крыше отсека вентиляционный люк.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98110A" w:rsidP="00B5536F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вентиляции.</w:t>
            </w:r>
          </w:p>
        </w:tc>
      </w:tr>
      <w:tr w:rsidR="00C25C9B" w:rsidRPr="00D0411E" w:rsidTr="0041505E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местах входа в отсек и местах нахождения персонала при движении автомобиля расположены поручни в травмобезопасном исполнении.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- эргономические показатели рабочих (посадочных) мест спасателей, в том числе, наличие индивидуальных сидений, поручней и т.п.</w:t>
            </w:r>
          </w:p>
        </w:tc>
      </w:tr>
      <w:tr w:rsidR="00C25C9B" w:rsidRPr="00D0411E" w:rsidTr="0041505E">
        <w:trPr>
          <w:trHeight w:val="29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Раздельные сиденья пассажирского отделения размещены в один ряд по ходу транспортного средства. С левой стороны по ходу транспортного средства установлен откидной стол.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Default="004A107F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4A107F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 о</w:t>
            </w:r>
            <w:r w:rsidRPr="004A107F">
              <w:rPr>
                <w:sz w:val="24"/>
                <w:szCs w:val="24"/>
                <w:lang w:eastAsia="zh-CN"/>
              </w:rPr>
              <w:t>рганизаци</w:t>
            </w:r>
            <w:r>
              <w:rPr>
                <w:sz w:val="24"/>
                <w:szCs w:val="24"/>
                <w:lang w:eastAsia="zh-CN"/>
              </w:rPr>
              <w:t>ю</w:t>
            </w:r>
            <w:r w:rsidRPr="004A107F">
              <w:rPr>
                <w:sz w:val="24"/>
                <w:szCs w:val="24"/>
                <w:lang w:eastAsia="zh-CN"/>
              </w:rPr>
              <w:t xml:space="preserve"> оперативного руководства газоспасательными работами с использованием средств радио и громкоговорящей связи с оборудованного места руководителя работ.</w:t>
            </w:r>
          </w:p>
        </w:tc>
      </w:tr>
      <w:tr w:rsidR="00C25C9B" w:rsidRPr="00D0411E" w:rsidTr="0041505E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1505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пассажирском отсеке смонтирован и подключен к системам базового автомобиля отопитель салона, работающий от системы охлаждения двигателя.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4A107F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4A107F">
              <w:rPr>
                <w:sz w:val="24"/>
                <w:szCs w:val="24"/>
                <w:lang w:eastAsia="zh-CN"/>
              </w:rPr>
              <w:t>- система отопления салона автомобиля должна обеспечивать поддержание температуры в салоне не ниже 15 °С на уровне 1,5 м от пола при температуре окружающего воздуха минус 40 °С.</w:t>
            </w:r>
          </w:p>
        </w:tc>
      </w:tr>
    </w:tbl>
    <w:p w:rsidR="006C46C5" w:rsidRDefault="006C46C5" w:rsidP="006C46C5">
      <w:pPr>
        <w:jc w:val="center"/>
        <w:rPr>
          <w:b/>
          <w:sz w:val="24"/>
          <w:szCs w:val="24"/>
          <w:lang w:eastAsia="zh-CN"/>
        </w:rPr>
      </w:pPr>
    </w:p>
    <w:p w:rsidR="004A107F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15</w:t>
      </w:r>
      <w:r w:rsidR="004A107F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4A107F" w:rsidRPr="00D0411E" w:rsidTr="00407B78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A107F" w:rsidRPr="00D0411E" w:rsidRDefault="004A107F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A107F" w:rsidRPr="00D0411E" w:rsidRDefault="004A107F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4A107F" w:rsidRPr="00C25C9B" w:rsidTr="00407B78">
        <w:trPr>
          <w:trHeight w:val="2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Отсек снабжен 3-мя типами освещения:</w:t>
            </w:r>
          </w:p>
          <w:p w:rsidR="004A107F" w:rsidRPr="00D0411E" w:rsidRDefault="004A107F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рабочее освещение (обеспечение освещенности отсека не менее 200 Лк);</w:t>
            </w:r>
          </w:p>
          <w:p w:rsidR="004A107F" w:rsidRPr="00D0411E" w:rsidRDefault="004A107F" w:rsidP="00407B78">
            <w:pPr>
              <w:suppressAutoHyphens/>
              <w:spacing w:line="100" w:lineRule="atLeast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местное освещение (осветительный плафон над откидным столиком);</w:t>
            </w:r>
          </w:p>
          <w:p w:rsidR="004A107F" w:rsidRPr="00D0411E" w:rsidRDefault="004A107F" w:rsidP="004A107F">
            <w:pPr>
              <w:suppressAutoHyphens/>
              <w:spacing w:line="100" w:lineRule="atLeast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дежурное освещение (осветительный плафон для подсветки входа в отсек с автоматическим включением при открывании сдвижной двери).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4A107F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</w:t>
            </w:r>
            <w:r w:rsidRPr="004A107F">
              <w:rPr>
                <w:sz w:val="24"/>
                <w:szCs w:val="24"/>
                <w:lang w:eastAsia="zh-CN"/>
              </w:rPr>
              <w:t>рганизаци</w:t>
            </w:r>
            <w:r>
              <w:rPr>
                <w:sz w:val="24"/>
                <w:szCs w:val="24"/>
                <w:lang w:eastAsia="zh-CN"/>
              </w:rPr>
              <w:t>я</w:t>
            </w:r>
            <w:r w:rsidRPr="004A107F">
              <w:rPr>
                <w:sz w:val="24"/>
                <w:szCs w:val="24"/>
                <w:lang w:eastAsia="zh-CN"/>
              </w:rPr>
              <w:t xml:space="preserve"> оперативного руководства газоспасательными работами с оборудованного места руководителя работ.</w:t>
            </w:r>
          </w:p>
        </w:tc>
      </w:tr>
      <w:tr w:rsidR="004A107F" w:rsidRPr="00D0411E" w:rsidTr="003B6D7B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41505E">
            <w:pPr>
              <w:tabs>
                <w:tab w:val="left" w:pos="0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В пассажирском отсеке установлена автономная система электропитания. Бортовая автономная система электропитания, смонтирована в базовом автомобиле, подключена ко всем источникам электропитания и готова к эксплуатации. - при работе от бортового генератора 220 В максимальная мощность подключаемого потребителя (потребителей) </w:t>
            </w:r>
            <w:r w:rsidR="00CE3CF6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>3 КВт;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- при работе от преобразователя напряжения максимальная мощность подключаемого потребителя (потребителей) </w:t>
            </w:r>
            <w:r w:rsidR="00CE3CF6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>2 КВт;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ручное и/или автоматическое переключение источников тока;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автоматический заряд резервного аккумулятора.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Состав бортовой автономной системы электропитания: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- генератор бензиновый инверторный. Основные характеристики: Мощность максимальная </w:t>
            </w:r>
            <w:r w:rsidR="00CE3CF6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 xml:space="preserve">3 кВт, напряжение: 230 В, число фаз: 1, частота: 50 Гц, пуск: электростартер, исполнение: в кожухе, уровень шума: </w:t>
            </w:r>
            <w:r w:rsidR="00CE3CF6">
              <w:rPr>
                <w:sz w:val="24"/>
                <w:szCs w:val="24"/>
                <w:lang w:eastAsia="zh-CN"/>
              </w:rPr>
              <w:t xml:space="preserve">не более </w:t>
            </w:r>
            <w:r w:rsidRPr="00D0411E">
              <w:rPr>
                <w:sz w:val="24"/>
                <w:szCs w:val="24"/>
                <w:lang w:eastAsia="zh-CN"/>
              </w:rPr>
              <w:t>64 дБ. Генератор размещен в грузовом отсеке, снабжен системой отвода выхлопных газов;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преобразователь напряжени</w:t>
            </w:r>
            <w:r w:rsidR="00CE3CF6">
              <w:rPr>
                <w:sz w:val="24"/>
                <w:szCs w:val="24"/>
                <w:lang w:eastAsia="zh-CN"/>
              </w:rPr>
              <w:t xml:space="preserve">я 12/220 В, мощность, не менее </w:t>
            </w:r>
            <w:r w:rsidRPr="00D0411E">
              <w:rPr>
                <w:sz w:val="24"/>
                <w:szCs w:val="24"/>
                <w:lang w:eastAsia="zh-CN"/>
              </w:rPr>
              <w:t>2 КВт;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- аккумулятор гелиевый, емкость, не менее 65 </w:t>
            </w:r>
            <w:r w:rsidRPr="00D0411E">
              <w:rPr>
                <w:sz w:val="24"/>
                <w:szCs w:val="24"/>
                <w:lang w:val="en-US" w:eastAsia="zh-CN"/>
              </w:rPr>
              <w:t>A</w:t>
            </w:r>
            <w:r w:rsidRPr="00D0411E">
              <w:rPr>
                <w:sz w:val="24"/>
                <w:szCs w:val="24"/>
                <w:lang w:eastAsia="zh-CN"/>
              </w:rPr>
              <w:t>/ч;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зарядное устройство (обеспечение заряда гелиевого АКБ от следующих источников электропитания: бортовая сеть автомобиля +12 В, бортовой генератор 220 В, внешний источник питания 220 В);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щиток с переключателем (бортовая сеть – генератор – внешний источник), защитными автоматами цепей и УЗО;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пассажирского отсека 220 В (</w:t>
            </w:r>
            <w:r w:rsidR="00CE3CF6">
              <w:rPr>
                <w:sz w:val="24"/>
                <w:szCs w:val="24"/>
                <w:lang w:eastAsia="zh-CN"/>
              </w:rPr>
              <w:t>не менее 4 розеток</w:t>
            </w:r>
            <w:r w:rsidRPr="00D0411E">
              <w:rPr>
                <w:sz w:val="24"/>
                <w:szCs w:val="24"/>
                <w:lang w:eastAsia="zh-CN"/>
              </w:rPr>
              <w:t>) с заземляющими контактами и защитными крышками;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пассажирского отсека 12 В (</w:t>
            </w:r>
            <w:r w:rsidR="00CE3CF6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 xml:space="preserve">2 </w:t>
            </w:r>
            <w:r w:rsidR="00CE3CF6">
              <w:rPr>
                <w:sz w:val="24"/>
                <w:szCs w:val="24"/>
                <w:lang w:eastAsia="zh-CN"/>
              </w:rPr>
              <w:t>розеток</w:t>
            </w:r>
            <w:r w:rsidRPr="00D0411E">
              <w:rPr>
                <w:sz w:val="24"/>
                <w:szCs w:val="24"/>
                <w:lang w:eastAsia="zh-CN"/>
              </w:rPr>
              <w:t>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блок розеток грузового отсека 220 В (</w:t>
            </w:r>
            <w:r w:rsidR="00CE3CF6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 xml:space="preserve">4 </w:t>
            </w:r>
            <w:r w:rsidR="00CE3CF6">
              <w:rPr>
                <w:sz w:val="24"/>
                <w:szCs w:val="24"/>
                <w:lang w:eastAsia="zh-CN"/>
              </w:rPr>
              <w:t>розеток</w:t>
            </w:r>
            <w:r w:rsidRPr="00D0411E">
              <w:rPr>
                <w:sz w:val="24"/>
                <w:szCs w:val="24"/>
                <w:lang w:eastAsia="zh-CN"/>
              </w:rPr>
              <w:t>) с заземляющими контактами и защитными крышками;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розетка подключения внешнего электропитания;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контур заземления.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A107F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Система предназначена для обеспечения автономного электропитания потребителей тока на маршруте движения и при непосредственном производстве комплекса аварийно-спасательных и других неотложных работ.</w:t>
            </w:r>
          </w:p>
          <w:p w:rsidR="004A107F" w:rsidRPr="00D0411E" w:rsidRDefault="004A107F" w:rsidP="00B5536F">
            <w:pPr>
              <w:suppressAutoHyphens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У структурной схемы системы предусмотрено 2-х кратное резервирование источника тока.</w:t>
            </w:r>
          </w:p>
        </w:tc>
      </w:tr>
    </w:tbl>
    <w:p w:rsidR="003B6D7B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16</w:t>
      </w:r>
      <w:r w:rsidR="003B6D7B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9072"/>
        <w:gridCol w:w="5529"/>
      </w:tblGrid>
      <w:tr w:rsidR="003B6D7B" w:rsidRPr="00D0411E" w:rsidTr="00407B78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6D7B" w:rsidRPr="00D0411E" w:rsidRDefault="003B6D7B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B6D7B" w:rsidRPr="00D0411E" w:rsidRDefault="003B6D7B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3B6D7B" w:rsidRPr="00D0411E" w:rsidRDefault="003B6D7B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4A107F" w:rsidRPr="00D0411E" w:rsidTr="0041505E">
        <w:trPr>
          <w:trHeight w:val="19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D0411E">
            <w:pPr>
              <w:suppressAutoHyphens/>
              <w:ind w:left="-142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пассажирском отсеке расположены: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под размещение 4-х автономных дыхательных аппаратов (АДА);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размещения фонарей ФОС-3-5/6 (3 шт.) с зарядными устройствами (ЗУ);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крепления для размещения носимых портативных радиостанций (5 шт.) с зарядными устройствами.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3B6D7B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497F78" w:rsidRPr="00D0411E" w:rsidRDefault="00497F78" w:rsidP="00497F78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-</w:t>
            </w:r>
            <w:r>
              <w:t xml:space="preserve"> д</w:t>
            </w:r>
            <w:r w:rsidRPr="00497F78">
              <w:rPr>
                <w:sz w:val="24"/>
                <w:szCs w:val="24"/>
                <w:lang w:eastAsia="zh-CN"/>
              </w:rPr>
              <w:t>оставка газоспасательного отделения и технического оснащения к месту проведения работ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</w:tr>
      <w:tr w:rsidR="004A107F" w:rsidRPr="00D0411E" w:rsidTr="0041505E">
        <w:trPr>
          <w:trHeight w:val="6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07F" w:rsidRPr="00D0411E" w:rsidRDefault="004A107F" w:rsidP="00D0411E">
            <w:pPr>
              <w:tabs>
                <w:tab w:val="left" w:pos="0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Дополнительное оборудование пассажирского отсека: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фонарь ФОС-3-5/6 с зарядным устройством - 3 шт.;</w:t>
            </w:r>
          </w:p>
          <w:p w:rsidR="004A107F" w:rsidRPr="00D0411E" w:rsidRDefault="004A107F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- носимая портативная радиостанция TETRA в исполнении IP65 с комплектом зарядного устройства и гарнитуры. Диапазон частот: 380-430 МГц. Мощность 1 Вт. Для взрывоопасных зон. Motorola MTP 850 или аналог -5 шт.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A107F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местного освещения при работе оперативного отделения.</w:t>
            </w:r>
          </w:p>
          <w:p w:rsidR="003B6D7B" w:rsidRPr="00D0411E" w:rsidRDefault="003B6D7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бесперебойной связи оперативного отделения с руководителем работ.</w:t>
            </w:r>
          </w:p>
        </w:tc>
      </w:tr>
      <w:tr w:rsidR="00C25C9B" w:rsidRPr="00D0411E" w:rsidTr="003B6D7B">
        <w:trPr>
          <w:trHeight w:val="253"/>
        </w:trPr>
        <w:tc>
          <w:tcPr>
            <w:tcW w:w="15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5C9B" w:rsidRPr="00D0411E" w:rsidRDefault="00C25C9B" w:rsidP="00C25C9B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Грузовой отсек</w:t>
            </w:r>
          </w:p>
        </w:tc>
      </w:tr>
      <w:tr w:rsidR="00C25C9B" w:rsidRPr="00D0411E" w:rsidTr="003B6D7B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Грузовой отсек автомобиля – без остекления. </w:t>
            </w:r>
          </w:p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Внутренняя отделка грузового отсека и распашных дверей – рифлёный алюминиевый</w:t>
            </w:r>
            <w:r w:rsidR="00751431">
              <w:rPr>
                <w:sz w:val="24"/>
                <w:szCs w:val="24"/>
                <w:lang w:eastAsia="zh-CN"/>
              </w:rPr>
              <w:t xml:space="preserve"> (или аналог)</w:t>
            </w:r>
            <w:r w:rsidRPr="00D0411E">
              <w:rPr>
                <w:sz w:val="24"/>
                <w:szCs w:val="24"/>
                <w:lang w:eastAsia="zh-CN"/>
              </w:rPr>
              <w:t xml:space="preserve"> лист.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Отделка грузового отсека должна обеспечивать прочность внутреннего объема и подлежать дезактивации и дегазации.</w:t>
            </w:r>
          </w:p>
        </w:tc>
      </w:tr>
      <w:tr w:rsidR="00C25C9B" w:rsidRPr="00D0411E" w:rsidTr="003B6D7B">
        <w:trPr>
          <w:trHeight w:val="25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Внутренний объем грузового отсека должен иметь собственное освещение.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Обеспечение травмобезопасного выполнения погрузочно-разгрузочных работ.</w:t>
            </w: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центре грузового отсека установлена выкатная платформа (стеллаж для оборудования). Платформа должна легко перемещаться, не иметь значительных люфтов ни в одном измерении, надежно фиксироваться в крайних положениях.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На выкатной платформе и по объему грузового отсека смонтированы крепежные элементы для размещения и надежной фиксации комплекса аварийно-спасательного оборудования. Распределение крепежа должно обеспечивать удобство и эргономичность доступа при извлечении и укладке оборудования.</w:t>
            </w:r>
          </w:p>
          <w:p w:rsidR="00C25C9B" w:rsidRPr="00D0411E" w:rsidRDefault="00C25C9B" w:rsidP="00B5536F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Распашные двери грузового отсека на внутренней обшивке имеют крепления для размещения шанцевого инструмента.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7F78" w:rsidRPr="00497F78" w:rsidRDefault="00497F78" w:rsidP="00497F78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497F78">
              <w:rPr>
                <w:sz w:val="24"/>
                <w:szCs w:val="24"/>
                <w:lang w:eastAsia="zh-CN"/>
              </w:rPr>
              <w:t>В соответствии с Требованиями, предъявляемые к газоспасательному автомобилю, (Утверждены ОАК №5/6 Протокол №18 от 15 февраля 2012 г) Конструкция оперативного автомобиля должна  обеспечивать:</w:t>
            </w:r>
          </w:p>
          <w:p w:rsidR="00C25C9B" w:rsidRPr="00D0411E" w:rsidRDefault="00497F78" w:rsidP="00497F78">
            <w:pPr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497F78">
              <w:rPr>
                <w:sz w:val="24"/>
                <w:szCs w:val="24"/>
                <w:lang w:eastAsia="zh-CN"/>
              </w:rPr>
              <w:t>- доставка газоспасательного отделения и технического оснащения к месту проведения работ.</w:t>
            </w:r>
          </w:p>
        </w:tc>
      </w:tr>
      <w:tr w:rsidR="00C25C9B" w:rsidRPr="00D0411E" w:rsidTr="003B6D7B">
        <w:trPr>
          <w:trHeight w:val="28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497F78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 грузовом отсеке штатно установлен бензиновый генератор с системой удаления отработанных газов, узел подключения устройства заземления.</w:t>
            </w: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497F78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Часть системы автономного электроснабжения.</w:t>
            </w:r>
          </w:p>
        </w:tc>
      </w:tr>
    </w:tbl>
    <w:p w:rsidR="00497F78" w:rsidRPr="006C46C5" w:rsidRDefault="006C46C5" w:rsidP="006C46C5">
      <w:pPr>
        <w:jc w:val="center"/>
        <w:rPr>
          <w:sz w:val="24"/>
          <w:szCs w:val="24"/>
          <w:lang w:eastAsia="zh-CN"/>
        </w:rPr>
      </w:pPr>
      <w:r w:rsidRPr="006C46C5">
        <w:rPr>
          <w:sz w:val="24"/>
          <w:szCs w:val="24"/>
          <w:lang w:eastAsia="zh-CN"/>
        </w:rPr>
        <w:t>17</w:t>
      </w:r>
      <w:r w:rsidR="00497F78" w:rsidRPr="006C46C5">
        <w:rPr>
          <w:sz w:val="24"/>
          <w:szCs w:val="24"/>
          <w:lang w:eastAsia="zh-CN"/>
        </w:rPr>
        <w:br w:type="page"/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675"/>
        <w:gridCol w:w="4482"/>
        <w:gridCol w:w="2481"/>
        <w:gridCol w:w="2109"/>
        <w:gridCol w:w="5529"/>
      </w:tblGrid>
      <w:tr w:rsidR="00497F78" w:rsidRPr="00D0411E" w:rsidTr="00497F78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7F78" w:rsidRPr="00D0411E" w:rsidRDefault="00497F78" w:rsidP="00407B78">
            <w:pPr>
              <w:suppressAutoHyphens/>
              <w:spacing w:line="100" w:lineRule="atLeast"/>
              <w:ind w:left="-142" w:right="-175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497F78" w:rsidRPr="00D0411E" w:rsidRDefault="00497F78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497F78" w:rsidRPr="00D0411E" w:rsidRDefault="00497F78" w:rsidP="00407B78">
            <w:pPr>
              <w:suppressAutoHyphens/>
              <w:spacing w:line="100" w:lineRule="atLeast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3</w:t>
            </w:r>
          </w:p>
        </w:tc>
      </w:tr>
      <w:tr w:rsidR="00C25C9B" w:rsidRPr="00D0411E" w:rsidTr="00497F78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C9B" w:rsidRPr="00D0411E" w:rsidRDefault="00C25C9B" w:rsidP="00D0411E">
            <w:pPr>
              <w:tabs>
                <w:tab w:val="left" w:pos="-142"/>
              </w:tabs>
              <w:suppressAutoHyphens/>
              <w:spacing w:line="100" w:lineRule="atLeast"/>
              <w:ind w:left="-142" w:right="-175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C25C9B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 xml:space="preserve">На правой и левой стенке грузового отсека установлены (по </w:t>
            </w:r>
            <w:r w:rsidR="00030863">
              <w:rPr>
                <w:sz w:val="24"/>
                <w:szCs w:val="24"/>
                <w:lang w:eastAsia="zh-CN"/>
              </w:rPr>
              <w:t xml:space="preserve">не менее </w:t>
            </w:r>
            <w:r w:rsidRPr="00D0411E">
              <w:rPr>
                <w:sz w:val="24"/>
                <w:szCs w:val="24"/>
                <w:lang w:eastAsia="zh-CN"/>
              </w:rPr>
              <w:t>2 шт.) электрические розетки (220 В) с заземляющими контактами и крышками.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C25C9B" w:rsidRPr="00D0411E" w:rsidRDefault="00183A29" w:rsidP="00B5536F">
            <w:pPr>
              <w:suppressAutoHyphens/>
              <w:spacing w:line="100" w:lineRule="atLeast"/>
              <w:ind w:left="34"/>
              <w:jc w:val="both"/>
              <w:rPr>
                <w:sz w:val="24"/>
                <w:szCs w:val="24"/>
                <w:lang w:eastAsia="zh-CN"/>
              </w:rPr>
            </w:pPr>
            <w:r w:rsidRPr="00183A29">
              <w:rPr>
                <w:sz w:val="24"/>
                <w:szCs w:val="24"/>
                <w:lang w:eastAsia="zh-CN"/>
              </w:rPr>
              <w:t>Часть системы автономного электроснабжения.</w:t>
            </w:r>
          </w:p>
        </w:tc>
      </w:tr>
      <w:tr w:rsidR="00D0411E" w:rsidRPr="00D0411E" w:rsidTr="00497F78">
        <w:trPr>
          <w:trHeight w:val="285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b/>
                <w:sz w:val="24"/>
                <w:szCs w:val="24"/>
                <w:lang w:eastAsia="zh-CN"/>
              </w:rPr>
              <w:t>Общий вид (эскиз).</w:t>
            </w:r>
          </w:p>
        </w:tc>
      </w:tr>
      <w:tr w:rsidR="00D0411E" w:rsidRPr="00D0411E" w:rsidTr="00497F78">
        <w:trPr>
          <w:trHeight w:val="394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b/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Автомобиль оперативной группы (АСМ-2 средний класс). Базовый автомобиль с навесным оборудованием, дооснащением и доработками пассажирского и грузового отсеков Рисунок 1.</w:t>
            </w:r>
          </w:p>
        </w:tc>
      </w:tr>
      <w:tr w:rsidR="00D0411E" w:rsidRPr="00D0411E" w:rsidTr="00497F78">
        <w:trPr>
          <w:trHeight w:val="394"/>
        </w:trPr>
        <w:tc>
          <w:tcPr>
            <w:tcW w:w="5157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 Пассажирский отсек.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2 Грузовой отсек.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3 Бугель.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4 Лебедка электрическая.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5 Фароискатель.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6 СГУ.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7 Багажник внешний.</w:t>
            </w:r>
          </w:p>
        </w:tc>
        <w:tc>
          <w:tcPr>
            <w:tcW w:w="10119" w:type="dxa"/>
            <w:gridSpan w:val="3"/>
            <w:tcBorders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8 Крепления для лесницы.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9 Лестница для доступа к багажнику.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10 Выкатная платформа.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11 Крепления АДА.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12 Крепления (место размещения) носимых радиостанций и фонарей.</w:t>
            </w:r>
          </w:p>
          <w:p w:rsidR="00D0411E" w:rsidRPr="00D0411E" w:rsidRDefault="00D0411E" w:rsidP="00D0411E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13 Стол откидной с подсветкой.</w:t>
            </w:r>
          </w:p>
        </w:tc>
      </w:tr>
      <w:tr w:rsidR="00D0411E" w:rsidRPr="00D0411E" w:rsidTr="00497F78">
        <w:trPr>
          <w:trHeight w:val="394"/>
        </w:trPr>
        <w:tc>
          <w:tcPr>
            <w:tcW w:w="15276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0411E" w:rsidRPr="00D0411E" w:rsidRDefault="00D0411E" w:rsidP="0098110A">
            <w:pPr>
              <w:suppressAutoHyphens/>
              <w:spacing w:line="100" w:lineRule="atLeast"/>
              <w:ind w:firstLine="459"/>
              <w:jc w:val="both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Внутренние размеры пассажирского отсека базового автомобиля, после его доработки (разделения отсеков), должны быть не менее указанных на рисунке 1.</w:t>
            </w:r>
            <w:r w:rsidR="0098110A">
              <w:rPr>
                <w:sz w:val="24"/>
                <w:szCs w:val="24"/>
                <w:lang w:eastAsia="zh-CN"/>
              </w:rPr>
              <w:t xml:space="preserve"> </w:t>
            </w:r>
          </w:p>
        </w:tc>
      </w:tr>
      <w:tr w:rsidR="00183A29" w:rsidRPr="00D0411E" w:rsidTr="00183A29">
        <w:trPr>
          <w:trHeight w:val="612"/>
        </w:trPr>
        <w:tc>
          <w:tcPr>
            <w:tcW w:w="152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83A29" w:rsidRPr="00D0411E" w:rsidRDefault="00183A29" w:rsidP="00D0411E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 w:rsidRPr="00D0411E">
              <w:rPr>
                <w:sz w:val="24"/>
                <w:szCs w:val="24"/>
                <w:lang w:eastAsia="zh-CN"/>
              </w:rPr>
              <w:t>Рисунок 1.</w:t>
            </w:r>
          </w:p>
          <w:p w:rsidR="00183A29" w:rsidRPr="00D0411E" w:rsidRDefault="00183A29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Компоновочная схема </w:t>
            </w:r>
            <w:r w:rsidRPr="00D0411E">
              <w:rPr>
                <w:sz w:val="24"/>
                <w:szCs w:val="24"/>
                <w:lang w:eastAsia="zh-CN"/>
              </w:rPr>
              <w:t>автомобиля оперативной группы (АСМ-2 средний класс).</w:t>
            </w:r>
          </w:p>
        </w:tc>
      </w:tr>
      <w:tr w:rsidR="00183A29" w:rsidRPr="00D0411E" w:rsidTr="00183A29">
        <w:trPr>
          <w:trHeight w:val="825"/>
        </w:trPr>
        <w:tc>
          <w:tcPr>
            <w:tcW w:w="76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83A29" w:rsidRPr="00D0411E" w:rsidRDefault="006C46C5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object w:dxaOrig="7245" w:dyaOrig="3375">
                <v:shape id="_x0000_i1026" type="#_x0000_t75" style="width:311.75pt;height:144.7pt" o:ole="">
                  <v:imagedata r:id="rId12" o:title=""/>
                </v:shape>
                <o:OLEObject Type="Embed" ProgID="PBrush" ShapeID="_x0000_i1026" DrawAspect="Content" ObjectID="_1502703391" r:id="rId13"/>
              </w:object>
            </w:r>
          </w:p>
        </w:tc>
        <w:tc>
          <w:tcPr>
            <w:tcW w:w="76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83A29" w:rsidRPr="00D0411E" w:rsidRDefault="006C46C5" w:rsidP="00183A29">
            <w:pPr>
              <w:suppressAutoHyphens/>
              <w:spacing w:line="100" w:lineRule="atLeast"/>
              <w:ind w:firstLine="459"/>
              <w:jc w:val="center"/>
              <w:rPr>
                <w:sz w:val="24"/>
                <w:szCs w:val="24"/>
                <w:lang w:eastAsia="zh-CN"/>
              </w:rPr>
            </w:pPr>
            <w:r>
              <w:object w:dxaOrig="6030" w:dyaOrig="2790">
                <v:shape id="_x0000_i1027" type="#_x0000_t75" style="width:287.3pt;height:133.15pt" o:ole="">
                  <v:imagedata r:id="rId14" o:title=""/>
                </v:shape>
                <o:OLEObject Type="Embed" ProgID="PBrush" ShapeID="_x0000_i1027" DrawAspect="Content" ObjectID="_1502703392" r:id="rId15"/>
              </w:object>
            </w:r>
          </w:p>
        </w:tc>
      </w:tr>
    </w:tbl>
    <w:p w:rsidR="00D0411E" w:rsidRPr="00183A29" w:rsidRDefault="00D0411E" w:rsidP="00D0411E">
      <w:pPr>
        <w:suppressAutoHyphens/>
        <w:spacing w:line="100" w:lineRule="atLeast"/>
        <w:rPr>
          <w:sz w:val="24"/>
          <w:szCs w:val="24"/>
          <w:lang w:eastAsia="zh-CN"/>
        </w:rPr>
      </w:pPr>
      <w:r w:rsidRPr="00183A29">
        <w:rPr>
          <w:sz w:val="24"/>
          <w:szCs w:val="24"/>
          <w:lang w:eastAsia="zh-CN"/>
        </w:rPr>
        <w:t>СОГЛАСОВАНО:</w:t>
      </w:r>
    </w:p>
    <w:p w:rsidR="00D0411E" w:rsidRPr="00183A29" w:rsidRDefault="00D0411E" w:rsidP="00D0411E">
      <w:pPr>
        <w:tabs>
          <w:tab w:val="left" w:pos="1134"/>
          <w:tab w:val="left" w:pos="2268"/>
          <w:tab w:val="left" w:pos="3402"/>
        </w:tabs>
        <w:suppressAutoHyphens/>
        <w:spacing w:line="100" w:lineRule="atLeast"/>
        <w:rPr>
          <w:sz w:val="24"/>
          <w:szCs w:val="24"/>
          <w:lang w:eastAsia="zh-CN"/>
        </w:rPr>
      </w:pPr>
    </w:p>
    <w:p w:rsidR="004509EB" w:rsidRDefault="004509EB" w:rsidP="004509EB">
      <w:pPr>
        <w:pStyle w:val="a8"/>
        <w:jc w:val="both"/>
        <w:rPr>
          <w:sz w:val="24"/>
        </w:rPr>
      </w:pPr>
      <w:r>
        <w:rPr>
          <w:sz w:val="24"/>
        </w:rPr>
        <w:t xml:space="preserve">И.О. заместителя директора </w:t>
      </w:r>
    </w:p>
    <w:p w:rsidR="004509EB" w:rsidRPr="006E6AFF" w:rsidRDefault="004509EB" w:rsidP="004509EB">
      <w:pPr>
        <w:pStyle w:val="a8"/>
        <w:jc w:val="both"/>
        <w:rPr>
          <w:sz w:val="24"/>
        </w:rPr>
      </w:pPr>
      <w:r>
        <w:rPr>
          <w:sz w:val="24"/>
        </w:rPr>
        <w:t>по АГ и Р – начальник АСФ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>Казьмин А.А.</w:t>
      </w:r>
    </w:p>
    <w:p w:rsidR="004509EB" w:rsidRDefault="004509EB" w:rsidP="004509EB">
      <w:pPr>
        <w:pStyle w:val="a8"/>
        <w:tabs>
          <w:tab w:val="left" w:pos="7513"/>
        </w:tabs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подпись                                         ФИО</w:t>
      </w:r>
    </w:p>
    <w:p w:rsidR="006C46C5" w:rsidRPr="00183A29" w:rsidRDefault="006C46C5" w:rsidP="006C46C5">
      <w:pPr>
        <w:suppressAutoHyphens/>
        <w:jc w:val="center"/>
        <w:rPr>
          <w:b/>
          <w:sz w:val="24"/>
          <w:szCs w:val="24"/>
        </w:rPr>
      </w:pPr>
      <w:r w:rsidRPr="006C46C5">
        <w:rPr>
          <w:sz w:val="24"/>
          <w:szCs w:val="24"/>
        </w:rPr>
        <w:t>18</w:t>
      </w:r>
    </w:p>
    <w:sectPr w:rsidR="006C46C5" w:rsidRPr="00183A29" w:rsidSect="000B0214">
      <w:pgSz w:w="16838" w:h="11906" w:orient="landscape"/>
      <w:pgMar w:top="424" w:right="567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8C2" w:rsidRDefault="008748C2">
      <w:r>
        <w:separator/>
      </w:r>
    </w:p>
  </w:endnote>
  <w:endnote w:type="continuationSeparator" w:id="0">
    <w:p w:rsidR="008748C2" w:rsidRDefault="0087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B78" w:rsidRPr="00160F1D" w:rsidRDefault="00407B78" w:rsidP="00160F1D">
    <w:pPr>
      <w:pStyle w:val="a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1584574"/>
      <w:docPartObj>
        <w:docPartGallery w:val="Page Numbers (Bottom of Page)"/>
        <w:docPartUnique/>
      </w:docPartObj>
    </w:sdtPr>
    <w:sdtEndPr/>
    <w:sdtContent>
      <w:p w:rsidR="00407B78" w:rsidRDefault="00407B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B37">
          <w:rPr>
            <w:noProof/>
          </w:rPr>
          <w:t>1</w:t>
        </w:r>
        <w:r>
          <w:fldChar w:fldCharType="end"/>
        </w:r>
      </w:p>
    </w:sdtContent>
  </w:sdt>
  <w:p w:rsidR="00407B78" w:rsidRDefault="00407B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8C2" w:rsidRDefault="008748C2">
      <w:r>
        <w:separator/>
      </w:r>
    </w:p>
  </w:footnote>
  <w:footnote w:type="continuationSeparator" w:id="0">
    <w:p w:rsidR="008748C2" w:rsidRDefault="00874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01B25"/>
    <w:multiLevelType w:val="hybridMultilevel"/>
    <w:tmpl w:val="190C4F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A9465B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120FCF"/>
    <w:multiLevelType w:val="hybridMultilevel"/>
    <w:tmpl w:val="319C7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  <w:num w:numId="11">
    <w:abstractNumId w:val="6"/>
  </w:num>
  <w:num w:numId="12">
    <w:abstractNumId w:val="11"/>
  </w:num>
  <w:num w:numId="13">
    <w:abstractNumId w:val="4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8"/>
    <w:rsid w:val="00000110"/>
    <w:rsid w:val="0000150C"/>
    <w:rsid w:val="00026545"/>
    <w:rsid w:val="00030863"/>
    <w:rsid w:val="00030B37"/>
    <w:rsid w:val="00037D3E"/>
    <w:rsid w:val="0004128E"/>
    <w:rsid w:val="0004623B"/>
    <w:rsid w:val="00073023"/>
    <w:rsid w:val="00083F84"/>
    <w:rsid w:val="000A517D"/>
    <w:rsid w:val="000A6335"/>
    <w:rsid w:val="000B0214"/>
    <w:rsid w:val="000D17AB"/>
    <w:rsid w:val="000E013B"/>
    <w:rsid w:val="000E0A96"/>
    <w:rsid w:val="00120095"/>
    <w:rsid w:val="0013780E"/>
    <w:rsid w:val="00160F1D"/>
    <w:rsid w:val="00163097"/>
    <w:rsid w:val="00164BD0"/>
    <w:rsid w:val="00183A29"/>
    <w:rsid w:val="001D4A58"/>
    <w:rsid w:val="0020434D"/>
    <w:rsid w:val="00291FDA"/>
    <w:rsid w:val="00294030"/>
    <w:rsid w:val="002C4CD3"/>
    <w:rsid w:val="002D1E3C"/>
    <w:rsid w:val="002E26A3"/>
    <w:rsid w:val="002F2F8F"/>
    <w:rsid w:val="00310D23"/>
    <w:rsid w:val="00312B3F"/>
    <w:rsid w:val="00321ADD"/>
    <w:rsid w:val="00343963"/>
    <w:rsid w:val="00347761"/>
    <w:rsid w:val="00350319"/>
    <w:rsid w:val="00352710"/>
    <w:rsid w:val="003801BC"/>
    <w:rsid w:val="0038586D"/>
    <w:rsid w:val="003A54E7"/>
    <w:rsid w:val="003B6D7B"/>
    <w:rsid w:val="003D5CE8"/>
    <w:rsid w:val="00401838"/>
    <w:rsid w:val="00407B78"/>
    <w:rsid w:val="00413796"/>
    <w:rsid w:val="0041505E"/>
    <w:rsid w:val="00443EEA"/>
    <w:rsid w:val="004509EB"/>
    <w:rsid w:val="004653F9"/>
    <w:rsid w:val="0047240C"/>
    <w:rsid w:val="00472511"/>
    <w:rsid w:val="00497F78"/>
    <w:rsid w:val="004A107F"/>
    <w:rsid w:val="00511935"/>
    <w:rsid w:val="00522BC9"/>
    <w:rsid w:val="005276ED"/>
    <w:rsid w:val="005600DA"/>
    <w:rsid w:val="005947E4"/>
    <w:rsid w:val="005C1D43"/>
    <w:rsid w:val="006218AA"/>
    <w:rsid w:val="00655565"/>
    <w:rsid w:val="0068159E"/>
    <w:rsid w:val="00681E61"/>
    <w:rsid w:val="00682087"/>
    <w:rsid w:val="006945E1"/>
    <w:rsid w:val="006A7C9B"/>
    <w:rsid w:val="006B3E10"/>
    <w:rsid w:val="006C46C5"/>
    <w:rsid w:val="006E0C1F"/>
    <w:rsid w:val="006E6AFF"/>
    <w:rsid w:val="006E7900"/>
    <w:rsid w:val="0070547E"/>
    <w:rsid w:val="0071349C"/>
    <w:rsid w:val="00722790"/>
    <w:rsid w:val="0072584E"/>
    <w:rsid w:val="00735DDA"/>
    <w:rsid w:val="00736898"/>
    <w:rsid w:val="00751431"/>
    <w:rsid w:val="00762C88"/>
    <w:rsid w:val="00767B07"/>
    <w:rsid w:val="0077571C"/>
    <w:rsid w:val="00776944"/>
    <w:rsid w:val="00780803"/>
    <w:rsid w:val="007A233B"/>
    <w:rsid w:val="007A4794"/>
    <w:rsid w:val="007C1B24"/>
    <w:rsid w:val="007F01A1"/>
    <w:rsid w:val="00802B36"/>
    <w:rsid w:val="00806D08"/>
    <w:rsid w:val="00807277"/>
    <w:rsid w:val="008105CD"/>
    <w:rsid w:val="00810BA4"/>
    <w:rsid w:val="00834E21"/>
    <w:rsid w:val="00837F7F"/>
    <w:rsid w:val="00874630"/>
    <w:rsid w:val="008748C2"/>
    <w:rsid w:val="00876F49"/>
    <w:rsid w:val="00880E47"/>
    <w:rsid w:val="00887CC2"/>
    <w:rsid w:val="008A4CCC"/>
    <w:rsid w:val="008A5AC9"/>
    <w:rsid w:val="008C2018"/>
    <w:rsid w:val="008D1957"/>
    <w:rsid w:val="008E7E19"/>
    <w:rsid w:val="008F7624"/>
    <w:rsid w:val="00902FBE"/>
    <w:rsid w:val="00927736"/>
    <w:rsid w:val="00932FE8"/>
    <w:rsid w:val="009413FC"/>
    <w:rsid w:val="009460E4"/>
    <w:rsid w:val="00965728"/>
    <w:rsid w:val="0098110A"/>
    <w:rsid w:val="00992BC9"/>
    <w:rsid w:val="009938EB"/>
    <w:rsid w:val="009E3382"/>
    <w:rsid w:val="009F0F02"/>
    <w:rsid w:val="00A201EB"/>
    <w:rsid w:val="00A30CEA"/>
    <w:rsid w:val="00A51B3C"/>
    <w:rsid w:val="00A55C47"/>
    <w:rsid w:val="00A6239E"/>
    <w:rsid w:val="00A63940"/>
    <w:rsid w:val="00A7627D"/>
    <w:rsid w:val="00A85F1E"/>
    <w:rsid w:val="00A86D1B"/>
    <w:rsid w:val="00AA4463"/>
    <w:rsid w:val="00AE3131"/>
    <w:rsid w:val="00B022FE"/>
    <w:rsid w:val="00B179BE"/>
    <w:rsid w:val="00B54A88"/>
    <w:rsid w:val="00B5536F"/>
    <w:rsid w:val="00B618F4"/>
    <w:rsid w:val="00BC052A"/>
    <w:rsid w:val="00BC090B"/>
    <w:rsid w:val="00BD158B"/>
    <w:rsid w:val="00BF15C2"/>
    <w:rsid w:val="00C037D3"/>
    <w:rsid w:val="00C246A4"/>
    <w:rsid w:val="00C25C9B"/>
    <w:rsid w:val="00C504F3"/>
    <w:rsid w:val="00C55827"/>
    <w:rsid w:val="00C574B4"/>
    <w:rsid w:val="00C71FED"/>
    <w:rsid w:val="00CB0A1E"/>
    <w:rsid w:val="00CC11BF"/>
    <w:rsid w:val="00CD07D0"/>
    <w:rsid w:val="00CE3CF6"/>
    <w:rsid w:val="00D0411E"/>
    <w:rsid w:val="00D51858"/>
    <w:rsid w:val="00D6304F"/>
    <w:rsid w:val="00DA08F7"/>
    <w:rsid w:val="00DB684D"/>
    <w:rsid w:val="00DE1001"/>
    <w:rsid w:val="00DE1A56"/>
    <w:rsid w:val="00DE7AE1"/>
    <w:rsid w:val="00E021E2"/>
    <w:rsid w:val="00E14078"/>
    <w:rsid w:val="00E22AAC"/>
    <w:rsid w:val="00E34B8B"/>
    <w:rsid w:val="00E72545"/>
    <w:rsid w:val="00E96626"/>
    <w:rsid w:val="00EA10D9"/>
    <w:rsid w:val="00EF685F"/>
    <w:rsid w:val="00F02F1D"/>
    <w:rsid w:val="00F0642C"/>
    <w:rsid w:val="00F06B06"/>
    <w:rsid w:val="00F300B1"/>
    <w:rsid w:val="00F30B96"/>
    <w:rsid w:val="00F771EE"/>
    <w:rsid w:val="00F9162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3D3E54-9CDF-4D66-89C7-582BF9BD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2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0411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1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2F026-846B-49DC-98ED-1B82B3C5D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19</Pages>
  <Words>4312</Words>
  <Characters>24581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17</cp:revision>
  <cp:lastPrinted>2015-07-31T13:41:00Z</cp:lastPrinted>
  <dcterms:created xsi:type="dcterms:W3CDTF">2015-07-31T13:48:00Z</dcterms:created>
  <dcterms:modified xsi:type="dcterms:W3CDTF">2015-09-02T09:50:00Z</dcterms:modified>
</cp:coreProperties>
</file>